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D768" w14:textId="1A67A3AD" w:rsidR="00693722" w:rsidRPr="00B47701" w:rsidRDefault="00693722" w:rsidP="00B47701">
      <w:pPr>
        <w:autoSpaceDE w:val="0"/>
        <w:autoSpaceDN w:val="0"/>
        <w:adjustRightInd w:val="0"/>
        <w:jc w:val="center"/>
        <w:rPr>
          <w:rFonts w:ascii="IBM Plex Sans" w:hAnsi="IBM Plex Sans" w:cs="Arial"/>
          <w:b/>
          <w:color w:val="55626A"/>
          <w:szCs w:val="22"/>
          <w:lang w:val="en-US"/>
        </w:rPr>
      </w:pPr>
      <w:r w:rsidRPr="000D0A7F">
        <w:rPr>
          <w:rFonts w:ascii="IBM Plex Sans" w:hAnsi="IBM Plex Sans" w:cs="Arial"/>
          <w:b/>
          <w:color w:val="55626A"/>
          <w:sz w:val="28"/>
          <w:u w:val="single"/>
          <w:lang w:val="en-US"/>
        </w:rPr>
        <w:t>NUMBER PORTING AUTHORISATION FORM</w:t>
      </w:r>
    </w:p>
    <w:p w14:paraId="4DD0CA47" w14:textId="77777777" w:rsidR="00693722" w:rsidRPr="000D0A7F" w:rsidRDefault="00693722" w:rsidP="004F124E">
      <w:pPr>
        <w:autoSpaceDE w:val="0"/>
        <w:autoSpaceDN w:val="0"/>
        <w:adjustRightInd w:val="0"/>
        <w:jc w:val="center"/>
        <w:rPr>
          <w:rFonts w:ascii="IBM Plex Sans" w:hAnsi="IBM Plex Sans" w:cs="Arial"/>
          <w:b/>
          <w:color w:val="55626A"/>
          <w:sz w:val="28"/>
          <w:lang w:val="en-US"/>
        </w:rPr>
      </w:pPr>
    </w:p>
    <w:p w14:paraId="292ADC86" w14:textId="77777777" w:rsidR="00AD1898" w:rsidRPr="000D0A7F" w:rsidRDefault="00AD1898" w:rsidP="004F124E">
      <w:pPr>
        <w:autoSpaceDE w:val="0"/>
        <w:autoSpaceDN w:val="0"/>
        <w:adjustRightInd w:val="0"/>
        <w:jc w:val="center"/>
        <w:rPr>
          <w:rFonts w:ascii="IBM Plex Sans" w:hAnsi="IBM Plex Sans" w:cs="Arial"/>
          <w:b/>
          <w:color w:val="55626A"/>
          <w:sz w:val="28"/>
          <w:lang w:val="en-US"/>
        </w:rPr>
      </w:pPr>
    </w:p>
    <w:tbl>
      <w:tblPr>
        <w:tblStyle w:val="TableGrid"/>
        <w:tblW w:w="10064" w:type="dxa"/>
        <w:tblInd w:w="127" w:type="dxa"/>
        <w:tblLook w:val="04A0" w:firstRow="1" w:lastRow="0" w:firstColumn="1" w:lastColumn="0" w:noHBand="0" w:noVBand="1"/>
      </w:tblPr>
      <w:tblGrid>
        <w:gridCol w:w="881"/>
        <w:gridCol w:w="3927"/>
        <w:gridCol w:w="881"/>
        <w:gridCol w:w="4375"/>
      </w:tblGrid>
      <w:tr w:rsidR="003A6CA6" w:rsidRPr="000D0A7F" w14:paraId="4F7E5DB3" w14:textId="77777777" w:rsidTr="009D0819">
        <w:tc>
          <w:tcPr>
            <w:tcW w:w="4820" w:type="dxa"/>
            <w:gridSpan w:val="2"/>
            <w:tcBorders>
              <w:top w:val="single" w:sz="12" w:space="0" w:color="auto"/>
              <w:left w:val="single" w:sz="12" w:space="0" w:color="auto"/>
            </w:tcBorders>
          </w:tcPr>
          <w:p w14:paraId="13B355E8" w14:textId="337976C5" w:rsidR="00AD1898" w:rsidRPr="000D0A7F" w:rsidRDefault="00AD1898" w:rsidP="004F124E">
            <w:pPr>
              <w:autoSpaceDE w:val="0"/>
              <w:autoSpaceDN w:val="0"/>
              <w:adjustRightInd w:val="0"/>
              <w:jc w:val="center"/>
              <w:rPr>
                <w:rFonts w:ascii="IBM Plex Sans" w:hAnsi="IBM Plex Sans" w:cs="Arial"/>
                <w:b/>
                <w:bCs/>
                <w:color w:val="55626A"/>
                <w:sz w:val="28"/>
                <w:lang w:val="en-US"/>
              </w:rPr>
            </w:pPr>
            <w:r w:rsidRPr="000D0A7F">
              <w:rPr>
                <w:rFonts w:ascii="IBM Plex Sans" w:hAnsi="IBM Plex Sans" w:cs="Arial"/>
                <w:b/>
                <w:bCs/>
                <w:color w:val="55626A"/>
                <w:sz w:val="18"/>
                <w:szCs w:val="22"/>
                <w:lang w:val="en-US" w:eastAsia="en-US"/>
              </w:rPr>
              <w:t>Current Provider</w:t>
            </w:r>
          </w:p>
        </w:tc>
        <w:tc>
          <w:tcPr>
            <w:tcW w:w="5244" w:type="dxa"/>
            <w:gridSpan w:val="2"/>
            <w:tcBorders>
              <w:top w:val="single" w:sz="12" w:space="0" w:color="auto"/>
              <w:right w:val="single" w:sz="12" w:space="0" w:color="auto"/>
            </w:tcBorders>
          </w:tcPr>
          <w:p w14:paraId="61F357DB" w14:textId="67C5B9CE" w:rsidR="00AD1898" w:rsidRPr="000D0A7F" w:rsidRDefault="00AD1898" w:rsidP="004F124E">
            <w:pPr>
              <w:autoSpaceDE w:val="0"/>
              <w:autoSpaceDN w:val="0"/>
              <w:adjustRightInd w:val="0"/>
              <w:jc w:val="center"/>
              <w:rPr>
                <w:rFonts w:ascii="IBM Plex Sans" w:hAnsi="IBM Plex Sans" w:cs="Arial"/>
                <w:b/>
                <w:bCs/>
                <w:color w:val="55626A"/>
                <w:sz w:val="28"/>
                <w:lang w:val="en-US"/>
              </w:rPr>
            </w:pPr>
            <w:r w:rsidRPr="000D0A7F">
              <w:rPr>
                <w:rFonts w:ascii="IBM Plex Sans" w:hAnsi="IBM Plex Sans" w:cs="Arial"/>
                <w:b/>
                <w:bCs/>
                <w:color w:val="55626A"/>
                <w:sz w:val="18"/>
                <w:szCs w:val="22"/>
                <w:lang w:val="en-US" w:eastAsia="en-US"/>
              </w:rPr>
              <w:t>New Provider</w:t>
            </w:r>
          </w:p>
        </w:tc>
      </w:tr>
      <w:tr w:rsidR="003A6CA6" w:rsidRPr="000D0A7F" w14:paraId="5A6BBAA7" w14:textId="77777777" w:rsidTr="006C5260">
        <w:trPr>
          <w:trHeight w:val="368"/>
        </w:trPr>
        <w:tc>
          <w:tcPr>
            <w:tcW w:w="877" w:type="dxa"/>
            <w:tcBorders>
              <w:left w:val="single" w:sz="12" w:space="0" w:color="auto"/>
            </w:tcBorders>
          </w:tcPr>
          <w:p w14:paraId="3B0A1030" w14:textId="6860CA64" w:rsidR="00AD1898" w:rsidRPr="000D0A7F" w:rsidRDefault="00AD1898" w:rsidP="004F124E">
            <w:pPr>
              <w:autoSpaceDE w:val="0"/>
              <w:autoSpaceDN w:val="0"/>
              <w:adjustRightInd w:val="0"/>
              <w:jc w:val="center"/>
              <w:rPr>
                <w:rFonts w:ascii="IBM Plex Sans" w:hAnsi="IBM Plex Sans" w:cs="Arial"/>
                <w:b/>
                <w:color w:val="55626A"/>
                <w:sz w:val="28"/>
                <w:lang w:val="en-US"/>
              </w:rPr>
            </w:pPr>
            <w:r w:rsidRPr="000D0A7F">
              <w:rPr>
                <w:rFonts w:ascii="IBM Plex Sans" w:hAnsi="IBM Plex Sans" w:cs="Arial"/>
                <w:color w:val="55626A"/>
                <w:sz w:val="18"/>
                <w:szCs w:val="22"/>
                <w:highlight w:val="yellow"/>
                <w:lang w:val="en-US" w:eastAsia="en-US"/>
              </w:rPr>
              <w:t>Name</w:t>
            </w:r>
          </w:p>
        </w:tc>
        <w:tc>
          <w:tcPr>
            <w:tcW w:w="3943" w:type="dxa"/>
          </w:tcPr>
          <w:p w14:paraId="3DDD8082" w14:textId="6405513A" w:rsidR="00AD1898" w:rsidRPr="000D0A7F" w:rsidRDefault="00AD1898" w:rsidP="004F124E">
            <w:pPr>
              <w:autoSpaceDE w:val="0"/>
              <w:autoSpaceDN w:val="0"/>
              <w:adjustRightInd w:val="0"/>
              <w:jc w:val="center"/>
              <w:rPr>
                <w:rFonts w:ascii="IBM Plex Sans" w:hAnsi="IBM Plex Sans" w:cs="Arial"/>
                <w:b/>
                <w:color w:val="55626A"/>
                <w:sz w:val="28"/>
                <w:lang w:val="en-US"/>
              </w:rPr>
            </w:pPr>
          </w:p>
        </w:tc>
        <w:tc>
          <w:tcPr>
            <w:tcW w:w="854" w:type="dxa"/>
          </w:tcPr>
          <w:p w14:paraId="2A5A22AB" w14:textId="3B9F6419" w:rsidR="00AD1898" w:rsidRPr="000D0A7F" w:rsidRDefault="00AD1898" w:rsidP="004F124E">
            <w:pPr>
              <w:autoSpaceDE w:val="0"/>
              <w:autoSpaceDN w:val="0"/>
              <w:adjustRightInd w:val="0"/>
              <w:jc w:val="center"/>
              <w:rPr>
                <w:rFonts w:ascii="IBM Plex Sans" w:hAnsi="IBM Plex Sans" w:cs="Arial"/>
                <w:b/>
                <w:color w:val="55626A"/>
                <w:sz w:val="28"/>
                <w:lang w:val="en-US"/>
              </w:rPr>
            </w:pPr>
            <w:r w:rsidRPr="000D0A7F">
              <w:rPr>
                <w:rFonts w:ascii="IBM Plex Sans" w:hAnsi="IBM Plex Sans" w:cs="Arial"/>
                <w:color w:val="55626A"/>
                <w:sz w:val="18"/>
                <w:szCs w:val="22"/>
                <w:lang w:val="en-US" w:eastAsia="en-US"/>
              </w:rPr>
              <w:t>Name</w:t>
            </w:r>
          </w:p>
        </w:tc>
        <w:tc>
          <w:tcPr>
            <w:tcW w:w="4390" w:type="dxa"/>
            <w:tcBorders>
              <w:right w:val="single" w:sz="12" w:space="0" w:color="auto"/>
            </w:tcBorders>
            <w:vAlign w:val="center"/>
          </w:tcPr>
          <w:p w14:paraId="7597C4F4" w14:textId="5A410C07" w:rsidR="00AD1898" w:rsidRPr="000D0A7F" w:rsidRDefault="006C5260" w:rsidP="006C5260">
            <w:pPr>
              <w:autoSpaceDE w:val="0"/>
              <w:autoSpaceDN w:val="0"/>
              <w:adjustRightInd w:val="0"/>
              <w:rPr>
                <w:rFonts w:ascii="IBM Plex Sans" w:hAnsi="IBM Plex Sans" w:cs="Arial"/>
                <w:b/>
                <w:color w:val="55626A"/>
                <w:sz w:val="28"/>
                <w:lang w:val="en-US"/>
              </w:rPr>
            </w:pPr>
            <w:r w:rsidRPr="000D0A7F">
              <w:rPr>
                <w:rFonts w:ascii="IBM Plex Sans" w:hAnsi="IBM Plex Sans" w:cs="Arial"/>
                <w:color w:val="55626A"/>
                <w:sz w:val="18"/>
                <w:szCs w:val="22"/>
                <w:lang w:val="en-US" w:eastAsia="en-US"/>
              </w:rPr>
              <w:t xml:space="preserve">BICS </w:t>
            </w:r>
            <w:proofErr w:type="gramStart"/>
            <w:r w:rsidRPr="000D0A7F">
              <w:rPr>
                <w:rFonts w:ascii="IBM Plex Sans" w:hAnsi="IBM Plex Sans" w:cs="Arial"/>
                <w:color w:val="55626A"/>
                <w:sz w:val="18"/>
                <w:szCs w:val="22"/>
                <w:lang w:val="en-US" w:eastAsia="en-US"/>
              </w:rPr>
              <w:t>S.A</w:t>
            </w:r>
            <w:proofErr w:type="gramEnd"/>
          </w:p>
        </w:tc>
      </w:tr>
      <w:tr w:rsidR="000D2378" w:rsidRPr="000D0A7F" w14:paraId="57D4A248" w14:textId="77777777" w:rsidTr="006C5260">
        <w:trPr>
          <w:trHeight w:val="1311"/>
        </w:trPr>
        <w:tc>
          <w:tcPr>
            <w:tcW w:w="877" w:type="dxa"/>
            <w:tcBorders>
              <w:left w:val="single" w:sz="12" w:space="0" w:color="auto"/>
              <w:bottom w:val="single" w:sz="12" w:space="0" w:color="auto"/>
            </w:tcBorders>
          </w:tcPr>
          <w:p w14:paraId="21A43C64" w14:textId="46DECAF9" w:rsidR="00AD1898" w:rsidRPr="000D0A7F" w:rsidRDefault="00AD1898" w:rsidP="004F124E">
            <w:pPr>
              <w:autoSpaceDE w:val="0"/>
              <w:autoSpaceDN w:val="0"/>
              <w:adjustRightInd w:val="0"/>
              <w:jc w:val="center"/>
              <w:rPr>
                <w:rFonts w:ascii="IBM Plex Sans" w:hAnsi="IBM Plex Sans" w:cs="Arial"/>
                <w:b/>
                <w:color w:val="55626A"/>
                <w:sz w:val="28"/>
                <w:lang w:val="en-US"/>
              </w:rPr>
            </w:pPr>
            <w:r w:rsidRPr="000D0A7F">
              <w:rPr>
                <w:rFonts w:ascii="IBM Plex Sans" w:hAnsi="IBM Plex Sans" w:cs="Arial"/>
                <w:color w:val="55626A"/>
                <w:sz w:val="18"/>
                <w:szCs w:val="22"/>
                <w:highlight w:val="yellow"/>
                <w:lang w:val="en-US" w:eastAsia="en-US"/>
              </w:rPr>
              <w:t>Address</w:t>
            </w:r>
          </w:p>
        </w:tc>
        <w:tc>
          <w:tcPr>
            <w:tcW w:w="3943" w:type="dxa"/>
            <w:tcBorders>
              <w:bottom w:val="single" w:sz="12" w:space="0" w:color="auto"/>
            </w:tcBorders>
          </w:tcPr>
          <w:p w14:paraId="71E475CD" w14:textId="0C1BCD6B" w:rsidR="00AD1898" w:rsidRPr="000D0A7F" w:rsidRDefault="00AD1898" w:rsidP="004F124E">
            <w:pPr>
              <w:autoSpaceDE w:val="0"/>
              <w:autoSpaceDN w:val="0"/>
              <w:adjustRightInd w:val="0"/>
              <w:jc w:val="center"/>
              <w:rPr>
                <w:rFonts w:ascii="IBM Plex Sans" w:hAnsi="IBM Plex Sans" w:cs="Arial"/>
                <w:b/>
                <w:color w:val="55626A"/>
                <w:sz w:val="28"/>
                <w:lang w:val="en-US"/>
              </w:rPr>
            </w:pPr>
          </w:p>
        </w:tc>
        <w:tc>
          <w:tcPr>
            <w:tcW w:w="854" w:type="dxa"/>
            <w:tcBorders>
              <w:bottom w:val="single" w:sz="12" w:space="0" w:color="auto"/>
            </w:tcBorders>
          </w:tcPr>
          <w:p w14:paraId="540C8390" w14:textId="133519DD" w:rsidR="00AD1898" w:rsidRPr="000D0A7F" w:rsidRDefault="00AD1898" w:rsidP="004F124E">
            <w:pPr>
              <w:autoSpaceDE w:val="0"/>
              <w:autoSpaceDN w:val="0"/>
              <w:adjustRightInd w:val="0"/>
              <w:jc w:val="center"/>
              <w:rPr>
                <w:rFonts w:ascii="IBM Plex Sans" w:hAnsi="IBM Plex Sans" w:cs="Arial"/>
                <w:b/>
                <w:color w:val="55626A"/>
                <w:sz w:val="28"/>
                <w:lang w:val="en-US"/>
              </w:rPr>
            </w:pPr>
            <w:r w:rsidRPr="000D0A7F">
              <w:rPr>
                <w:rFonts w:ascii="IBM Plex Sans" w:hAnsi="IBM Plex Sans" w:cs="Arial"/>
                <w:color w:val="55626A"/>
                <w:sz w:val="18"/>
                <w:szCs w:val="22"/>
                <w:lang w:val="en-US" w:eastAsia="en-US"/>
              </w:rPr>
              <w:t>Address</w:t>
            </w:r>
          </w:p>
        </w:tc>
        <w:tc>
          <w:tcPr>
            <w:tcW w:w="4390" w:type="dxa"/>
            <w:tcBorders>
              <w:bottom w:val="single" w:sz="12" w:space="0" w:color="auto"/>
              <w:right w:val="single" w:sz="12" w:space="0" w:color="auto"/>
            </w:tcBorders>
            <w:vAlign w:val="center"/>
          </w:tcPr>
          <w:p w14:paraId="1646B213" w14:textId="77777777" w:rsidR="00AD1898" w:rsidRPr="000D0A7F" w:rsidRDefault="006C5260" w:rsidP="006C5260">
            <w:pPr>
              <w:autoSpaceDE w:val="0"/>
              <w:autoSpaceDN w:val="0"/>
              <w:adjustRightInd w:val="0"/>
              <w:rPr>
                <w:rFonts w:ascii="IBM Plex Sans" w:hAnsi="IBM Plex Sans" w:cs="Arial"/>
                <w:color w:val="55626A"/>
                <w:sz w:val="18"/>
                <w:szCs w:val="22"/>
                <w:lang w:val="en-US" w:eastAsia="en-US"/>
              </w:rPr>
            </w:pPr>
            <w:r w:rsidRPr="000D0A7F">
              <w:rPr>
                <w:rFonts w:ascii="IBM Plex Sans" w:hAnsi="IBM Plex Sans" w:cs="Arial"/>
                <w:color w:val="55626A"/>
                <w:sz w:val="18"/>
                <w:szCs w:val="22"/>
                <w:lang w:val="en-US" w:eastAsia="en-US"/>
              </w:rPr>
              <w:t>Avenue Albert II,27.</w:t>
            </w:r>
          </w:p>
          <w:p w14:paraId="64883135" w14:textId="1960D013" w:rsidR="006C5260" w:rsidRPr="000D0A7F" w:rsidRDefault="006C5260" w:rsidP="006C5260">
            <w:pPr>
              <w:autoSpaceDE w:val="0"/>
              <w:autoSpaceDN w:val="0"/>
              <w:adjustRightInd w:val="0"/>
              <w:rPr>
                <w:rFonts w:ascii="IBM Plex Sans" w:hAnsi="IBM Plex Sans" w:cs="Arial"/>
                <w:b/>
                <w:color w:val="55626A"/>
                <w:sz w:val="28"/>
                <w:lang w:val="en-US"/>
              </w:rPr>
            </w:pPr>
            <w:r w:rsidRPr="000D0A7F">
              <w:rPr>
                <w:rFonts w:ascii="IBM Plex Sans" w:hAnsi="IBM Plex Sans" w:cs="Arial"/>
                <w:color w:val="55626A"/>
                <w:sz w:val="18"/>
                <w:szCs w:val="22"/>
                <w:lang w:val="en-US" w:eastAsia="en-US"/>
              </w:rPr>
              <w:t>1030 Brussels, Belgium</w:t>
            </w:r>
          </w:p>
        </w:tc>
      </w:tr>
    </w:tbl>
    <w:p w14:paraId="6EF3FD6C" w14:textId="77777777" w:rsidR="003B1370" w:rsidRPr="000D0A7F" w:rsidRDefault="003B1370" w:rsidP="001A2E0F">
      <w:pPr>
        <w:pStyle w:val="NoSpacing"/>
        <w:rPr>
          <w:rFonts w:ascii="IBM Plex Sans" w:hAnsi="IBM Plex Sans" w:cs="Arial"/>
          <w:color w:val="55626A"/>
          <w:sz w:val="18"/>
          <w:lang w:val="en-US"/>
        </w:rPr>
        <w:sectPr w:rsidR="003B1370" w:rsidRPr="000D0A7F" w:rsidSect="00AD1898">
          <w:headerReference w:type="default" r:id="rId10"/>
          <w:footerReference w:type="default" r:id="rId11"/>
          <w:type w:val="continuous"/>
          <w:pgSz w:w="11906" w:h="16838"/>
          <w:pgMar w:top="720" w:right="720" w:bottom="720" w:left="720" w:header="708" w:footer="708" w:gutter="0"/>
          <w:cols w:space="0"/>
          <w:docGrid w:linePitch="360"/>
        </w:sectPr>
      </w:pPr>
    </w:p>
    <w:p w14:paraId="6EF3FD6D" w14:textId="77777777" w:rsidR="003B1370" w:rsidRPr="000D0A7F" w:rsidRDefault="003B1370" w:rsidP="17233502">
      <w:pPr>
        <w:jc w:val="center"/>
        <w:rPr>
          <w:rFonts w:ascii="IBM Plex Sans" w:hAnsi="IBM Plex Sans" w:cs="Arial"/>
          <w:b/>
          <w:bCs/>
          <w:color w:val="55626A"/>
          <w:sz w:val="28"/>
          <w:szCs w:val="28"/>
          <w:lang w:val="en-US"/>
        </w:rPr>
      </w:pPr>
      <w:commentRangeStart w:id="0"/>
      <w:r w:rsidRPr="000D0A7F">
        <w:rPr>
          <w:rFonts w:ascii="IBM Plex Sans" w:hAnsi="IBM Plex Sans" w:cs="Arial"/>
          <w:b/>
          <w:bCs/>
          <w:color w:val="55626A"/>
          <w:sz w:val="28"/>
          <w:szCs w:val="28"/>
          <w:lang w:val="en-US"/>
        </w:rPr>
        <w:t>Customer Details</w:t>
      </w:r>
      <w:commentRangeEnd w:id="0"/>
      <w:r w:rsidRPr="000D0A7F">
        <w:rPr>
          <w:rStyle w:val="CommentReference"/>
          <w:rFonts w:ascii="IBM Plex Sans" w:hAnsi="IBM Plex Sans"/>
          <w:color w:val="55626A"/>
        </w:rPr>
        <w:commentReference w:id="0"/>
      </w:r>
    </w:p>
    <w:p w14:paraId="6EF3FD6E" w14:textId="1EA6D892" w:rsidR="003B1370" w:rsidRPr="000D0A7F" w:rsidRDefault="00BD69FA" w:rsidP="001A2E0F">
      <w:pPr>
        <w:pStyle w:val="NoSpacing"/>
        <w:rPr>
          <w:rFonts w:ascii="IBM Plex Sans" w:hAnsi="IBM Plex Sans" w:cs="Arial"/>
          <w:color w:val="55626A"/>
          <w:sz w:val="18"/>
          <w:lang w:val="en-US"/>
        </w:rPr>
      </w:pPr>
      <w:r w:rsidRPr="000D0A7F">
        <w:rPr>
          <w:rFonts w:ascii="IBM Plex Sans" w:hAnsi="IBM Plex Sans" w:cs="Arial"/>
          <w:noProof/>
          <w:color w:val="55626A"/>
          <w:lang w:val="en-GB" w:eastAsia="zh-CN"/>
        </w:rPr>
        <mc:AlternateContent>
          <mc:Choice Requires="wps">
            <w:drawing>
              <wp:anchor distT="0" distB="0" distL="114300" distR="114300" simplePos="0" relativeHeight="251660288" behindDoc="0" locked="0" layoutInCell="1" allowOverlap="1" wp14:anchorId="6EF3FDA5" wp14:editId="6EF3FDA6">
                <wp:simplePos x="0" y="0"/>
                <wp:positionH relativeFrom="column">
                  <wp:posOffset>913765</wp:posOffset>
                </wp:positionH>
                <wp:positionV relativeFrom="paragraph">
                  <wp:posOffset>120650</wp:posOffset>
                </wp:positionV>
                <wp:extent cx="5248275" cy="304800"/>
                <wp:effectExtent l="0" t="0" r="28575" b="19050"/>
                <wp:wrapNone/>
                <wp:docPr id="8" name="Compan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04800"/>
                        </a:xfrm>
                        <a:prstGeom prst="rect">
                          <a:avLst/>
                        </a:prstGeom>
                        <a:solidFill>
                          <a:srgbClr val="FFFFFF"/>
                        </a:solidFill>
                        <a:ln w="25400">
                          <a:solidFill>
                            <a:srgbClr val="000000"/>
                          </a:solidFill>
                          <a:miter lim="800000"/>
                          <a:headEnd/>
                          <a:tailEnd/>
                        </a:ln>
                      </wps:spPr>
                      <wps:txbx>
                        <w:txbxContent>
                          <w:p w14:paraId="6EF3FDB8" w14:textId="77777777" w:rsidR="003B1370" w:rsidRDefault="003B1370" w:rsidP="00B84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3FDA5" id="_x0000_t202" coordsize="21600,21600" o:spt="202" path="m,l,21600r21600,l21600,xe">
                <v:stroke joinstyle="miter"/>
                <v:path gradientshapeok="t" o:connecttype="rect"/>
              </v:shapetype>
              <v:shape id="Company Name" o:spid="_x0000_s1026" type="#_x0000_t202" style="position:absolute;margin-left:71.95pt;margin-top:9.5pt;width:413.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" strokeweight="2pt">
                <v:textbox>
                  <w:txbxContent>
                    <w:p w14:paraId="6EF3FDB8" w14:textId="77777777" w:rsidR="003B1370" w:rsidRDefault="003B1370" w:rsidP="00B84959"/>
                  </w:txbxContent>
                </v:textbox>
              </v:shape>
            </w:pict>
          </mc:Fallback>
        </mc:AlternateContent>
      </w:r>
    </w:p>
    <w:p w14:paraId="6EF3FD6F" w14:textId="77777777" w:rsidR="003B1370" w:rsidRPr="000D0A7F" w:rsidRDefault="003B1370" w:rsidP="001A2E0F">
      <w:pPr>
        <w:pStyle w:val="NoSpacing"/>
        <w:rPr>
          <w:rFonts w:ascii="IBM Plex Sans" w:hAnsi="IBM Plex Sans" w:cs="Arial"/>
          <w:color w:val="55626A"/>
          <w:sz w:val="18"/>
          <w:lang w:val="en-US"/>
        </w:rPr>
      </w:pPr>
      <w:r w:rsidRPr="000D0A7F">
        <w:rPr>
          <w:rFonts w:ascii="IBM Plex Sans" w:hAnsi="IBM Plex Sans" w:cs="Arial"/>
          <w:color w:val="55626A"/>
          <w:sz w:val="18"/>
          <w:highlight w:val="yellow"/>
          <w:lang w:val="en-US"/>
        </w:rPr>
        <w:t>Company Name:</w:t>
      </w:r>
    </w:p>
    <w:p w14:paraId="6EF3FD70" w14:textId="77777777" w:rsidR="003B1370" w:rsidRPr="000D0A7F" w:rsidRDefault="003B1370" w:rsidP="001A2E0F">
      <w:pPr>
        <w:pStyle w:val="NoSpacing"/>
        <w:rPr>
          <w:rFonts w:ascii="IBM Plex Sans" w:hAnsi="IBM Plex Sans" w:cs="Arial"/>
          <w:color w:val="55626A"/>
          <w:sz w:val="18"/>
          <w:lang w:val="en-US"/>
        </w:rPr>
      </w:pPr>
      <w:r w:rsidRPr="000D0A7F">
        <w:rPr>
          <w:rFonts w:ascii="IBM Plex Sans" w:hAnsi="IBM Plex Sans" w:cs="Arial"/>
          <w:color w:val="55626A"/>
          <w:sz w:val="18"/>
          <w:lang w:val="en-US"/>
        </w:rPr>
        <w:br/>
      </w:r>
    </w:p>
    <w:p w14:paraId="6EF3FD71" w14:textId="417317C5" w:rsidR="003B1370" w:rsidRPr="000D0A7F" w:rsidRDefault="003B1370" w:rsidP="17233502">
      <w:pPr>
        <w:pStyle w:val="NoSpacing"/>
        <w:jc w:val="center"/>
        <w:rPr>
          <w:rFonts w:ascii="IBM Plex Sans" w:hAnsi="IBM Plex Sans" w:cs="Arial"/>
          <w:i/>
          <w:iCs/>
          <w:color w:val="55626A"/>
          <w:sz w:val="16"/>
          <w:szCs w:val="16"/>
          <w:lang w:val="en-US"/>
        </w:rPr>
      </w:pPr>
      <w:r w:rsidRPr="000D0A7F">
        <w:rPr>
          <w:rFonts w:ascii="IBM Plex Sans" w:hAnsi="IBM Plex Sans" w:cs="Arial"/>
          <w:i/>
          <w:iCs/>
          <w:color w:val="55626A"/>
          <w:sz w:val="16"/>
          <w:szCs w:val="16"/>
          <w:lang w:val="en-US"/>
        </w:rPr>
        <w:t>(</w:t>
      </w:r>
      <w:r w:rsidR="4BD5D771" w:rsidRPr="000D0A7F">
        <w:rPr>
          <w:rFonts w:ascii="IBM Plex Sans" w:hAnsi="IBM Plex Sans" w:cs="Arial"/>
          <w:i/>
          <w:iCs/>
          <w:color w:val="55626A"/>
          <w:sz w:val="16"/>
          <w:szCs w:val="16"/>
          <w:lang w:val="en-US"/>
        </w:rPr>
        <w:t>As</w:t>
      </w:r>
      <w:r w:rsidRPr="000D0A7F">
        <w:rPr>
          <w:rFonts w:ascii="IBM Plex Sans" w:hAnsi="IBM Plex Sans" w:cs="Arial"/>
          <w:i/>
          <w:iCs/>
          <w:color w:val="55626A"/>
          <w:sz w:val="16"/>
          <w:szCs w:val="16"/>
          <w:lang w:val="en-US"/>
        </w:rPr>
        <w:t xml:space="preserve"> shown on your most recent Telecom bill from Donor operator)</w:t>
      </w:r>
    </w:p>
    <w:p w14:paraId="6EF3FD72" w14:textId="1E49E606" w:rsidR="003B1370" w:rsidRPr="000D0A7F" w:rsidRDefault="00BD69FA" w:rsidP="001A2E0F">
      <w:pPr>
        <w:pStyle w:val="NoSpacing"/>
        <w:rPr>
          <w:rFonts w:ascii="IBM Plex Sans" w:hAnsi="IBM Plex Sans" w:cs="Arial"/>
          <w:color w:val="55626A"/>
          <w:sz w:val="18"/>
          <w:lang w:val="en-US"/>
        </w:rPr>
      </w:pPr>
      <w:r w:rsidRPr="000D0A7F">
        <w:rPr>
          <w:rFonts w:ascii="IBM Plex Sans" w:hAnsi="IBM Plex Sans" w:cs="Arial"/>
          <w:noProof/>
          <w:color w:val="55626A"/>
          <w:lang w:val="en-GB" w:eastAsia="zh-CN"/>
        </w:rPr>
        <mc:AlternateContent>
          <mc:Choice Requires="wps">
            <w:drawing>
              <wp:anchor distT="0" distB="0" distL="114300" distR="114300" simplePos="0" relativeHeight="251661312" behindDoc="0" locked="0" layoutInCell="1" allowOverlap="1" wp14:anchorId="6EF3FDA7" wp14:editId="6EF3FDA8">
                <wp:simplePos x="0" y="0"/>
                <wp:positionH relativeFrom="column">
                  <wp:posOffset>914400</wp:posOffset>
                </wp:positionH>
                <wp:positionV relativeFrom="paragraph">
                  <wp:posOffset>85090</wp:posOffset>
                </wp:positionV>
                <wp:extent cx="5248275" cy="838200"/>
                <wp:effectExtent l="0" t="0" r="28575" b="19050"/>
                <wp:wrapNone/>
                <wp:docPr id="7" name="Company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838200"/>
                        </a:xfrm>
                        <a:prstGeom prst="rect">
                          <a:avLst/>
                        </a:prstGeom>
                        <a:solidFill>
                          <a:srgbClr val="FFFFFF"/>
                        </a:solidFill>
                        <a:ln w="25400">
                          <a:solidFill>
                            <a:srgbClr val="000000"/>
                          </a:solidFill>
                          <a:miter lim="800000"/>
                          <a:headEnd/>
                          <a:tailEnd/>
                        </a:ln>
                      </wps:spPr>
                      <wps:txbx>
                        <w:txbxContent>
                          <w:p w14:paraId="6EF3FDB9" w14:textId="77777777" w:rsidR="003B1370" w:rsidRDefault="003B1370" w:rsidP="00B84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3FDA7" id="Company Address" o:spid="_x0000_s1027" type="#_x0000_t202" style="position:absolute;margin-left:1in;margin-top:6.7pt;width:413.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" strokeweight="2pt">
                <v:textbox>
                  <w:txbxContent>
                    <w:p w14:paraId="6EF3FDB9" w14:textId="77777777" w:rsidR="003B1370" w:rsidRDefault="003B1370" w:rsidP="00B84959"/>
                  </w:txbxContent>
                </v:textbox>
              </v:shape>
            </w:pict>
          </mc:Fallback>
        </mc:AlternateContent>
      </w:r>
    </w:p>
    <w:p w14:paraId="6EF3FD73" w14:textId="77777777" w:rsidR="003B1370" w:rsidRPr="000D0A7F" w:rsidRDefault="003B1370" w:rsidP="001A2E0F">
      <w:pPr>
        <w:pStyle w:val="NoSpacing"/>
        <w:rPr>
          <w:rFonts w:ascii="IBM Plex Sans" w:hAnsi="IBM Plex Sans" w:cs="Arial"/>
          <w:color w:val="55626A"/>
          <w:sz w:val="18"/>
          <w:highlight w:val="yellow"/>
          <w:lang w:val="en-US"/>
        </w:rPr>
      </w:pPr>
      <w:commentRangeStart w:id="1"/>
      <w:r w:rsidRPr="000D0A7F">
        <w:rPr>
          <w:rFonts w:ascii="IBM Plex Sans" w:hAnsi="IBM Plex Sans" w:cs="Arial"/>
          <w:color w:val="55626A"/>
          <w:sz w:val="18"/>
          <w:highlight w:val="yellow"/>
          <w:lang w:val="en-US"/>
        </w:rPr>
        <w:t>Company</w:t>
      </w:r>
    </w:p>
    <w:p w14:paraId="6EF3FD74" w14:textId="77777777" w:rsidR="003B1370" w:rsidRPr="000D0A7F" w:rsidRDefault="003B1370" w:rsidP="001A2E0F">
      <w:pPr>
        <w:pStyle w:val="NoSpacing"/>
        <w:rPr>
          <w:rFonts w:ascii="IBM Plex Sans" w:hAnsi="IBM Plex Sans" w:cs="Arial"/>
          <w:color w:val="55626A"/>
          <w:sz w:val="18"/>
          <w:lang w:val="en-US"/>
        </w:rPr>
      </w:pPr>
      <w:r w:rsidRPr="000D0A7F">
        <w:rPr>
          <w:rFonts w:ascii="IBM Plex Sans" w:hAnsi="IBM Plex Sans" w:cs="Arial"/>
          <w:color w:val="55626A"/>
          <w:sz w:val="18"/>
          <w:highlight w:val="yellow"/>
          <w:lang w:val="en-US"/>
        </w:rPr>
        <w:t>Address</w:t>
      </w:r>
      <w:commentRangeEnd w:id="1"/>
      <w:r w:rsidR="007C7285" w:rsidRPr="000D0A7F">
        <w:rPr>
          <w:rStyle w:val="CommentReference"/>
          <w:rFonts w:ascii="IBM Plex Sans" w:hAnsi="IBM Plex Sans"/>
          <w:color w:val="55626A"/>
          <w:highlight w:val="yellow"/>
          <w:lang w:val="es-ES_tradnl" w:eastAsia="es-ES"/>
        </w:rPr>
        <w:commentReference w:id="1"/>
      </w:r>
      <w:r w:rsidRPr="000D0A7F">
        <w:rPr>
          <w:rFonts w:ascii="IBM Plex Sans" w:hAnsi="IBM Plex Sans" w:cs="Arial"/>
          <w:color w:val="55626A"/>
          <w:sz w:val="18"/>
          <w:highlight w:val="yellow"/>
          <w:lang w:val="en-US"/>
        </w:rPr>
        <w:t>:</w:t>
      </w:r>
    </w:p>
    <w:p w14:paraId="6EF3FD75" w14:textId="77777777" w:rsidR="003B1370" w:rsidRPr="000D0A7F" w:rsidRDefault="003B1370" w:rsidP="001A2E0F">
      <w:pPr>
        <w:pStyle w:val="NoSpacing"/>
        <w:rPr>
          <w:rFonts w:ascii="IBM Plex Sans" w:hAnsi="IBM Plex Sans" w:cs="Arial"/>
          <w:color w:val="55626A"/>
          <w:sz w:val="18"/>
          <w:lang w:val="en-US"/>
        </w:rPr>
      </w:pPr>
    </w:p>
    <w:p w14:paraId="6EF3FD76" w14:textId="77777777" w:rsidR="003B1370" w:rsidRPr="000D0A7F" w:rsidRDefault="003B1370" w:rsidP="001A2E0F">
      <w:pPr>
        <w:pStyle w:val="NoSpacing"/>
        <w:rPr>
          <w:rFonts w:ascii="IBM Plex Sans" w:hAnsi="IBM Plex Sans" w:cs="Arial"/>
          <w:color w:val="55626A"/>
          <w:sz w:val="18"/>
          <w:lang w:val="en-US"/>
        </w:rPr>
      </w:pPr>
    </w:p>
    <w:p w14:paraId="41B397B8" w14:textId="3CDD60E1" w:rsidR="000D2378" w:rsidRPr="000D0A7F" w:rsidRDefault="000D2378" w:rsidP="001A2E0F">
      <w:pPr>
        <w:pStyle w:val="NoSpacing"/>
        <w:rPr>
          <w:rFonts w:ascii="IBM Plex Sans" w:hAnsi="IBM Plex Sans" w:cs="Arial"/>
          <w:color w:val="55626A"/>
          <w:sz w:val="18"/>
          <w:lang w:val="en-US"/>
        </w:rPr>
      </w:pPr>
    </w:p>
    <w:p w14:paraId="6EF3FD7B" w14:textId="5869D239" w:rsidR="003B1370" w:rsidRPr="000D0A7F" w:rsidRDefault="003B1370" w:rsidP="001A2E0F">
      <w:pPr>
        <w:pStyle w:val="NoSpacing"/>
        <w:rPr>
          <w:rFonts w:ascii="IBM Plex Sans" w:hAnsi="IBM Plex Sans" w:cs="Arial"/>
          <w:color w:val="55626A"/>
          <w:sz w:val="18"/>
          <w:lang w:val="en-US"/>
        </w:rPr>
      </w:pPr>
      <w:r w:rsidRPr="000D0A7F">
        <w:rPr>
          <w:rFonts w:ascii="IBM Plex Sans" w:hAnsi="IBM Plex Sans" w:cs="Arial"/>
          <w:color w:val="55626A"/>
          <w:sz w:val="18"/>
          <w:lang w:val="en-US"/>
        </w:rPr>
        <w:t xml:space="preserve">            </w:t>
      </w:r>
    </w:p>
    <w:p w14:paraId="113E66E9" w14:textId="3F67733B" w:rsidR="000D2378" w:rsidRPr="000D0A7F" w:rsidRDefault="000D2378" w:rsidP="001A2E0F">
      <w:pPr>
        <w:rPr>
          <w:rFonts w:ascii="IBM Plex Sans" w:hAnsi="IBM Plex Sans" w:cs="Arial"/>
          <w:color w:val="55626A"/>
          <w:sz w:val="18"/>
          <w:lang w:val="en-US"/>
        </w:rPr>
      </w:pPr>
      <w:r w:rsidRPr="000D0A7F">
        <w:rPr>
          <w:rFonts w:ascii="IBM Plex Sans" w:hAnsi="IBM Plex Sans" w:cs="Arial"/>
          <w:noProof/>
          <w:color w:val="55626A"/>
          <w:lang w:val="en-GB" w:eastAsia="zh-CN"/>
        </w:rPr>
        <mc:AlternateContent>
          <mc:Choice Requires="wps">
            <w:drawing>
              <wp:anchor distT="0" distB="0" distL="114300" distR="114300" simplePos="0" relativeHeight="251664384" behindDoc="0" locked="0" layoutInCell="1" allowOverlap="1" wp14:anchorId="694F4104" wp14:editId="206D1AF2">
                <wp:simplePos x="0" y="0"/>
                <wp:positionH relativeFrom="column">
                  <wp:posOffset>914400</wp:posOffset>
                </wp:positionH>
                <wp:positionV relativeFrom="paragraph">
                  <wp:posOffset>111760</wp:posOffset>
                </wp:positionV>
                <wp:extent cx="5248275" cy="304800"/>
                <wp:effectExtent l="0" t="0" r="28575" b="19050"/>
                <wp:wrapNone/>
                <wp:docPr id="4" name="U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04800"/>
                        </a:xfrm>
                        <a:prstGeom prst="rect">
                          <a:avLst/>
                        </a:prstGeom>
                        <a:solidFill>
                          <a:srgbClr val="FFFFFF"/>
                        </a:solidFill>
                        <a:ln w="25400">
                          <a:solidFill>
                            <a:srgbClr val="000000"/>
                          </a:solidFill>
                          <a:miter lim="800000"/>
                          <a:headEnd/>
                          <a:tailEnd/>
                        </a:ln>
                      </wps:spPr>
                      <wps:txbx>
                        <w:txbxContent>
                          <w:p w14:paraId="7FC67BDB" w14:textId="77777777" w:rsidR="000D2378" w:rsidRDefault="000D2378" w:rsidP="000D23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F4104" id="UNA" o:spid="_x0000_s1028" type="#_x0000_t202" style="position:absolute;margin-left:1in;margin-top:8.8pt;width:41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" strokeweight="2pt">
                <v:textbox>
                  <w:txbxContent>
                    <w:p w14:paraId="7FC67BDB" w14:textId="77777777" w:rsidR="000D2378" w:rsidRDefault="000D2378" w:rsidP="000D2378"/>
                  </w:txbxContent>
                </v:textbox>
              </v:shape>
            </w:pict>
          </mc:Fallback>
        </mc:AlternateContent>
      </w:r>
    </w:p>
    <w:p w14:paraId="6EF3FD7F" w14:textId="23EC479A" w:rsidR="003B1370" w:rsidRPr="000D0A7F" w:rsidRDefault="00D762E6" w:rsidP="001A2E0F">
      <w:pPr>
        <w:rPr>
          <w:rFonts w:ascii="IBM Plex Sans" w:hAnsi="IBM Plex Sans" w:cs="Arial"/>
          <w:color w:val="55626A"/>
          <w:sz w:val="18"/>
          <w:lang w:val="en-US"/>
        </w:rPr>
      </w:pPr>
      <w:commentRangeStart w:id="2"/>
      <w:r w:rsidRPr="000D0A7F">
        <w:rPr>
          <w:rFonts w:ascii="IBM Plex Sans" w:hAnsi="IBM Plex Sans" w:cs="Arial"/>
          <w:color w:val="55626A"/>
          <w:sz w:val="18"/>
          <w:highlight w:val="yellow"/>
          <w:lang w:val="en-US"/>
        </w:rPr>
        <w:t xml:space="preserve">Local </w:t>
      </w:r>
      <w:r w:rsidR="000D2378" w:rsidRPr="000D0A7F">
        <w:rPr>
          <w:rFonts w:ascii="IBM Plex Sans" w:hAnsi="IBM Plex Sans" w:cs="Arial"/>
          <w:color w:val="55626A"/>
          <w:sz w:val="18"/>
          <w:highlight w:val="yellow"/>
          <w:lang w:val="en-US"/>
        </w:rPr>
        <w:t xml:space="preserve">VAT </w:t>
      </w:r>
      <w:proofErr w:type="spellStart"/>
      <w:r w:rsidR="000D2378" w:rsidRPr="000D0A7F">
        <w:rPr>
          <w:rFonts w:ascii="IBM Plex Sans" w:hAnsi="IBM Plex Sans" w:cs="Arial"/>
          <w:color w:val="55626A"/>
          <w:sz w:val="18"/>
          <w:highlight w:val="yellow"/>
          <w:lang w:val="en-US"/>
        </w:rPr>
        <w:t>Nb</w:t>
      </w:r>
      <w:r w:rsidR="00520569" w:rsidRPr="000D0A7F">
        <w:rPr>
          <w:rFonts w:ascii="IBM Plex Sans" w:hAnsi="IBM Plex Sans" w:cs="Arial"/>
          <w:color w:val="55626A"/>
          <w:sz w:val="18"/>
          <w:highlight w:val="yellow"/>
          <w:lang w:val="en-US"/>
        </w:rPr>
        <w:t>r</w:t>
      </w:r>
      <w:commentRangeEnd w:id="2"/>
      <w:proofErr w:type="spellEnd"/>
      <w:r w:rsidRPr="000D0A7F">
        <w:rPr>
          <w:rStyle w:val="CommentReference"/>
          <w:rFonts w:ascii="IBM Plex Sans" w:hAnsi="IBM Plex Sans"/>
          <w:color w:val="55626A"/>
          <w:highlight w:val="yellow"/>
        </w:rPr>
        <w:commentReference w:id="2"/>
      </w:r>
      <w:r w:rsidR="000D2378" w:rsidRPr="000D0A7F">
        <w:rPr>
          <w:rFonts w:ascii="IBM Plex Sans" w:hAnsi="IBM Plex Sans" w:cs="Arial"/>
          <w:color w:val="55626A"/>
          <w:sz w:val="18"/>
          <w:highlight w:val="yellow"/>
          <w:lang w:val="en-US"/>
        </w:rPr>
        <w:t>:</w:t>
      </w:r>
    </w:p>
    <w:p w14:paraId="79D570C2" w14:textId="0AD31F4D" w:rsidR="000D2378" w:rsidRPr="000D0A7F" w:rsidRDefault="000D2378" w:rsidP="001A2E0F">
      <w:pPr>
        <w:rPr>
          <w:rFonts w:ascii="IBM Plex Sans" w:hAnsi="IBM Plex Sans" w:cs="Arial"/>
          <w:color w:val="55626A"/>
          <w:sz w:val="18"/>
          <w:lang w:val="en-US"/>
        </w:rPr>
      </w:pPr>
    </w:p>
    <w:p w14:paraId="78524B06" w14:textId="77777777" w:rsidR="00062B7F" w:rsidRPr="000D0A7F" w:rsidRDefault="00062B7F" w:rsidP="001A2E0F">
      <w:pPr>
        <w:rPr>
          <w:rFonts w:ascii="IBM Plex Sans" w:hAnsi="IBM Plex Sans" w:cs="Arial"/>
          <w:color w:val="55626A"/>
          <w:sz w:val="18"/>
          <w:lang w:val="en-US"/>
        </w:rPr>
      </w:pPr>
    </w:p>
    <w:tbl>
      <w:tblPr>
        <w:tblStyle w:val="TableGrid"/>
        <w:tblpPr w:leftFromText="180" w:rightFromText="180" w:vertAnchor="text" w:horzAnchor="margin" w:tblpXSpec="center" w:tblpY="116"/>
        <w:tblW w:w="0" w:type="auto"/>
        <w:tblLook w:val="04A0" w:firstRow="1" w:lastRow="0" w:firstColumn="1" w:lastColumn="0" w:noHBand="0" w:noVBand="1"/>
      </w:tblPr>
      <w:tblGrid>
        <w:gridCol w:w="2561"/>
        <w:gridCol w:w="5808"/>
      </w:tblGrid>
      <w:tr w:rsidR="003A6CA6" w:rsidRPr="000D0A7F" w14:paraId="793650AD" w14:textId="77777777" w:rsidTr="008D63DC">
        <w:tc>
          <w:tcPr>
            <w:tcW w:w="2561" w:type="dxa"/>
            <w:tcBorders>
              <w:top w:val="single" w:sz="12" w:space="0" w:color="auto"/>
              <w:left w:val="single" w:sz="12" w:space="0" w:color="auto"/>
            </w:tcBorders>
          </w:tcPr>
          <w:p w14:paraId="77084224" w14:textId="77777777" w:rsidR="00BB3ECD" w:rsidRPr="000D0A7F" w:rsidRDefault="00BB3ECD" w:rsidP="00BB3ECD">
            <w:pPr>
              <w:rPr>
                <w:rFonts w:ascii="IBM Plex Sans" w:hAnsi="IBM Plex Sans" w:cs="Arial"/>
                <w:color w:val="55626A"/>
                <w:sz w:val="18"/>
                <w:lang w:val="en-US"/>
              </w:rPr>
            </w:pPr>
            <w:r w:rsidRPr="000D0A7F">
              <w:rPr>
                <w:rFonts w:ascii="IBM Plex Sans" w:hAnsi="IBM Plex Sans" w:cs="Arial"/>
                <w:color w:val="55626A"/>
                <w:sz w:val="18"/>
                <w:lang w:val="en-US"/>
              </w:rPr>
              <w:t>Name</w:t>
            </w:r>
          </w:p>
        </w:tc>
        <w:tc>
          <w:tcPr>
            <w:tcW w:w="5808" w:type="dxa"/>
            <w:tcBorders>
              <w:top w:val="single" w:sz="12" w:space="0" w:color="auto"/>
              <w:right w:val="single" w:sz="12" w:space="0" w:color="auto"/>
            </w:tcBorders>
          </w:tcPr>
          <w:p w14:paraId="12DE6787" w14:textId="77777777" w:rsidR="00BB3ECD" w:rsidRPr="000D0A7F" w:rsidRDefault="00BB3ECD" w:rsidP="00BB3ECD">
            <w:pPr>
              <w:rPr>
                <w:rFonts w:ascii="IBM Plex Sans" w:hAnsi="IBM Plex Sans" w:cs="Arial"/>
                <w:color w:val="55626A"/>
                <w:sz w:val="18"/>
                <w:lang w:val="en-US"/>
              </w:rPr>
            </w:pPr>
          </w:p>
        </w:tc>
      </w:tr>
      <w:tr w:rsidR="003A6CA6" w:rsidRPr="000D0A7F" w14:paraId="299EEB46" w14:textId="77777777" w:rsidTr="008D63DC">
        <w:tc>
          <w:tcPr>
            <w:tcW w:w="2561" w:type="dxa"/>
            <w:tcBorders>
              <w:left w:val="single" w:sz="12" w:space="0" w:color="auto"/>
            </w:tcBorders>
          </w:tcPr>
          <w:p w14:paraId="33C1E440" w14:textId="77777777" w:rsidR="00BB3ECD" w:rsidRPr="000D0A7F" w:rsidRDefault="00BB3ECD" w:rsidP="00BB3ECD">
            <w:pPr>
              <w:rPr>
                <w:rFonts w:ascii="IBM Plex Sans" w:hAnsi="IBM Plex Sans" w:cs="Arial"/>
                <w:color w:val="55626A"/>
                <w:sz w:val="18"/>
                <w:lang w:val="en-US"/>
              </w:rPr>
            </w:pPr>
            <w:r w:rsidRPr="000D0A7F">
              <w:rPr>
                <w:rFonts w:ascii="IBM Plex Sans" w:hAnsi="IBM Plex Sans" w:cs="Arial"/>
                <w:color w:val="55626A"/>
                <w:sz w:val="18"/>
                <w:lang w:val="en-US"/>
              </w:rPr>
              <w:t>Job Title</w:t>
            </w:r>
          </w:p>
        </w:tc>
        <w:tc>
          <w:tcPr>
            <w:tcW w:w="5808" w:type="dxa"/>
            <w:tcBorders>
              <w:right w:val="single" w:sz="12" w:space="0" w:color="auto"/>
            </w:tcBorders>
          </w:tcPr>
          <w:p w14:paraId="305E3834" w14:textId="77777777" w:rsidR="00BB3ECD" w:rsidRPr="000D0A7F" w:rsidRDefault="00BB3ECD" w:rsidP="00BB3ECD">
            <w:pPr>
              <w:rPr>
                <w:rFonts w:ascii="IBM Plex Sans" w:hAnsi="IBM Plex Sans" w:cs="Arial"/>
                <w:color w:val="55626A"/>
                <w:sz w:val="18"/>
                <w:lang w:val="en-US"/>
              </w:rPr>
            </w:pPr>
          </w:p>
        </w:tc>
      </w:tr>
      <w:tr w:rsidR="003A6CA6" w:rsidRPr="000D0A7F" w14:paraId="6D664401" w14:textId="77777777" w:rsidTr="008D63DC">
        <w:tc>
          <w:tcPr>
            <w:tcW w:w="2561" w:type="dxa"/>
            <w:tcBorders>
              <w:left w:val="single" w:sz="12" w:space="0" w:color="auto"/>
            </w:tcBorders>
          </w:tcPr>
          <w:p w14:paraId="50B4A1BD" w14:textId="78D10D2F" w:rsidR="00BB3ECD" w:rsidRPr="000D0A7F" w:rsidRDefault="00FB42C6" w:rsidP="00BB3ECD">
            <w:pPr>
              <w:rPr>
                <w:rFonts w:ascii="IBM Plex Sans" w:hAnsi="IBM Plex Sans" w:cs="Arial"/>
                <w:color w:val="55626A"/>
                <w:sz w:val="18"/>
                <w:lang w:val="en-US"/>
              </w:rPr>
            </w:pPr>
            <w:r w:rsidRPr="000D0A7F">
              <w:rPr>
                <w:rFonts w:ascii="IBM Plex Sans" w:hAnsi="IBM Plex Sans" w:cs="Arial"/>
                <w:color w:val="55626A"/>
                <w:sz w:val="18"/>
                <w:lang w:val="en-US"/>
              </w:rPr>
              <w:t>E</w:t>
            </w:r>
            <w:r w:rsidR="00BB3ECD" w:rsidRPr="000D0A7F">
              <w:rPr>
                <w:rFonts w:ascii="IBM Plex Sans" w:hAnsi="IBM Plex Sans" w:cs="Arial"/>
                <w:color w:val="55626A"/>
                <w:sz w:val="18"/>
                <w:lang w:val="en-US"/>
              </w:rPr>
              <w:t xml:space="preserve">-mail </w:t>
            </w:r>
          </w:p>
        </w:tc>
        <w:tc>
          <w:tcPr>
            <w:tcW w:w="5808" w:type="dxa"/>
            <w:tcBorders>
              <w:right w:val="single" w:sz="12" w:space="0" w:color="auto"/>
            </w:tcBorders>
          </w:tcPr>
          <w:p w14:paraId="3CADAA2D" w14:textId="77777777" w:rsidR="00BB3ECD" w:rsidRPr="000D0A7F" w:rsidRDefault="00BB3ECD" w:rsidP="00BB3ECD">
            <w:pPr>
              <w:rPr>
                <w:rFonts w:ascii="IBM Plex Sans" w:hAnsi="IBM Plex Sans" w:cs="Arial"/>
                <w:color w:val="55626A"/>
                <w:sz w:val="18"/>
                <w:lang w:val="en-US"/>
              </w:rPr>
            </w:pPr>
          </w:p>
        </w:tc>
      </w:tr>
      <w:tr w:rsidR="003A6CA6" w:rsidRPr="000D0A7F" w14:paraId="0AF097EC" w14:textId="77777777" w:rsidTr="008D63DC">
        <w:tc>
          <w:tcPr>
            <w:tcW w:w="2561" w:type="dxa"/>
            <w:tcBorders>
              <w:left w:val="single" w:sz="12" w:space="0" w:color="auto"/>
            </w:tcBorders>
          </w:tcPr>
          <w:p w14:paraId="698D69E2" w14:textId="06F825DC" w:rsidR="00FB42C6" w:rsidRPr="000D0A7F" w:rsidRDefault="00FB42C6" w:rsidP="00BB3ECD">
            <w:pPr>
              <w:rPr>
                <w:rFonts w:ascii="IBM Plex Sans" w:hAnsi="IBM Plex Sans" w:cs="Arial"/>
                <w:color w:val="55626A"/>
                <w:sz w:val="18"/>
                <w:lang w:val="en-US"/>
              </w:rPr>
            </w:pPr>
            <w:r w:rsidRPr="000D0A7F">
              <w:rPr>
                <w:rFonts w:ascii="IBM Plex Sans" w:hAnsi="IBM Plex Sans" w:cs="Arial"/>
                <w:color w:val="55626A"/>
                <w:sz w:val="18"/>
                <w:lang w:val="en-US"/>
              </w:rPr>
              <w:t>Phone number</w:t>
            </w:r>
          </w:p>
        </w:tc>
        <w:tc>
          <w:tcPr>
            <w:tcW w:w="5808" w:type="dxa"/>
            <w:tcBorders>
              <w:right w:val="single" w:sz="12" w:space="0" w:color="auto"/>
            </w:tcBorders>
          </w:tcPr>
          <w:p w14:paraId="7123F165" w14:textId="77777777" w:rsidR="00FB42C6" w:rsidRPr="000D0A7F" w:rsidRDefault="00FB42C6" w:rsidP="00BB3ECD">
            <w:pPr>
              <w:rPr>
                <w:rFonts w:ascii="IBM Plex Sans" w:hAnsi="IBM Plex Sans" w:cs="Arial"/>
                <w:color w:val="55626A"/>
                <w:sz w:val="18"/>
                <w:lang w:val="en-US"/>
              </w:rPr>
            </w:pPr>
          </w:p>
        </w:tc>
      </w:tr>
      <w:tr w:rsidR="003A6CA6" w:rsidRPr="000D0A7F" w14:paraId="2212AA4A" w14:textId="77777777" w:rsidTr="008D63DC">
        <w:tc>
          <w:tcPr>
            <w:tcW w:w="2561" w:type="dxa"/>
            <w:tcBorders>
              <w:left w:val="single" w:sz="12" w:space="0" w:color="auto"/>
              <w:bottom w:val="single" w:sz="12" w:space="0" w:color="auto"/>
            </w:tcBorders>
          </w:tcPr>
          <w:p w14:paraId="0893BD2C" w14:textId="3100279E" w:rsidR="008D63DC" w:rsidRPr="000D0A7F" w:rsidRDefault="008D63DC" w:rsidP="00BB3ECD">
            <w:pPr>
              <w:rPr>
                <w:rFonts w:ascii="IBM Plex Sans" w:hAnsi="IBM Plex Sans" w:cs="Arial"/>
                <w:color w:val="55626A"/>
                <w:sz w:val="18"/>
                <w:lang w:val="en-US"/>
              </w:rPr>
            </w:pPr>
            <w:r w:rsidRPr="000D0A7F">
              <w:rPr>
                <w:rFonts w:ascii="IBM Plex Sans" w:hAnsi="IBM Plex Sans" w:cs="Arial"/>
                <w:color w:val="55626A"/>
                <w:sz w:val="18"/>
                <w:lang w:val="en-US"/>
              </w:rPr>
              <w:t>Site address</w:t>
            </w:r>
          </w:p>
        </w:tc>
        <w:tc>
          <w:tcPr>
            <w:tcW w:w="5808" w:type="dxa"/>
            <w:tcBorders>
              <w:bottom w:val="single" w:sz="12" w:space="0" w:color="auto"/>
              <w:right w:val="single" w:sz="12" w:space="0" w:color="auto"/>
            </w:tcBorders>
          </w:tcPr>
          <w:p w14:paraId="0FF5DADD" w14:textId="77777777" w:rsidR="008D63DC" w:rsidRPr="000D0A7F" w:rsidRDefault="008D63DC" w:rsidP="00BB3ECD">
            <w:pPr>
              <w:rPr>
                <w:rFonts w:ascii="IBM Plex Sans" w:hAnsi="IBM Plex Sans" w:cs="Arial"/>
                <w:color w:val="55626A"/>
                <w:sz w:val="18"/>
                <w:lang w:val="en-US"/>
              </w:rPr>
            </w:pPr>
          </w:p>
          <w:p w14:paraId="7A58C448" w14:textId="77777777" w:rsidR="008F3082" w:rsidRPr="000D0A7F" w:rsidRDefault="008F3082" w:rsidP="00BB3ECD">
            <w:pPr>
              <w:rPr>
                <w:rFonts w:ascii="IBM Plex Sans" w:hAnsi="IBM Plex Sans" w:cs="Arial"/>
                <w:color w:val="55626A"/>
                <w:sz w:val="18"/>
                <w:lang w:val="en-US"/>
              </w:rPr>
            </w:pPr>
          </w:p>
          <w:p w14:paraId="4D77744F" w14:textId="77777777" w:rsidR="008F3082" w:rsidRPr="000D0A7F" w:rsidRDefault="008F3082" w:rsidP="00BB3ECD">
            <w:pPr>
              <w:rPr>
                <w:rFonts w:ascii="IBM Plex Sans" w:hAnsi="IBM Plex Sans" w:cs="Arial"/>
                <w:color w:val="55626A"/>
                <w:sz w:val="18"/>
                <w:lang w:val="en-US"/>
              </w:rPr>
            </w:pPr>
          </w:p>
          <w:p w14:paraId="26CD03AC" w14:textId="3A6EF345" w:rsidR="008F3082" w:rsidRPr="000D0A7F" w:rsidRDefault="008F3082" w:rsidP="00BB3ECD">
            <w:pPr>
              <w:rPr>
                <w:rFonts w:ascii="IBM Plex Sans" w:hAnsi="IBM Plex Sans" w:cs="Arial"/>
                <w:color w:val="55626A"/>
                <w:sz w:val="18"/>
                <w:lang w:val="en-US"/>
              </w:rPr>
            </w:pPr>
          </w:p>
        </w:tc>
      </w:tr>
    </w:tbl>
    <w:p w14:paraId="59AC2642" w14:textId="77777777" w:rsidR="008D63DC" w:rsidRPr="000D0A7F" w:rsidRDefault="008D63DC" w:rsidP="00BB3ECD">
      <w:pPr>
        <w:ind w:right="-449"/>
        <w:rPr>
          <w:rFonts w:ascii="IBM Plex Sans" w:hAnsi="IBM Plex Sans" w:cs="Arial"/>
          <w:color w:val="55626A"/>
          <w:sz w:val="18"/>
          <w:lang w:val="en-US"/>
        </w:rPr>
      </w:pPr>
    </w:p>
    <w:p w14:paraId="458008FD" w14:textId="308AD8CE" w:rsidR="00BB3ECD" w:rsidRPr="000D0A7F" w:rsidRDefault="00BB3ECD" w:rsidP="00BB3ECD">
      <w:pPr>
        <w:ind w:right="-449"/>
        <w:rPr>
          <w:rFonts w:ascii="IBM Plex Sans" w:hAnsi="IBM Plex Sans" w:cs="Arial"/>
          <w:color w:val="55626A"/>
          <w:sz w:val="18"/>
          <w:highlight w:val="yellow"/>
          <w:lang w:val="en-US"/>
        </w:rPr>
      </w:pPr>
      <w:r w:rsidRPr="000D0A7F">
        <w:rPr>
          <w:rFonts w:ascii="IBM Plex Sans" w:hAnsi="IBM Plex Sans" w:cs="Arial"/>
          <w:color w:val="55626A"/>
          <w:sz w:val="18"/>
          <w:highlight w:val="yellow"/>
          <w:lang w:val="en-US"/>
        </w:rPr>
        <w:t xml:space="preserve">Requester </w:t>
      </w:r>
    </w:p>
    <w:p w14:paraId="5F62ED74" w14:textId="0A39B14D" w:rsidR="00BB3ECD" w:rsidRPr="000D0A7F" w:rsidRDefault="00BB3ECD" w:rsidP="001A2E0F">
      <w:pPr>
        <w:rPr>
          <w:rFonts w:ascii="IBM Plex Sans" w:hAnsi="IBM Plex Sans" w:cs="Arial"/>
          <w:color w:val="55626A"/>
          <w:sz w:val="18"/>
          <w:lang w:val="en-US"/>
        </w:rPr>
      </w:pPr>
      <w:r w:rsidRPr="000D0A7F">
        <w:rPr>
          <w:rFonts w:ascii="IBM Plex Sans" w:hAnsi="IBM Plex Sans" w:cs="Arial"/>
          <w:color w:val="55626A"/>
          <w:sz w:val="18"/>
          <w:highlight w:val="yellow"/>
          <w:lang w:val="en-US"/>
        </w:rPr>
        <w:t>Details:</w:t>
      </w:r>
    </w:p>
    <w:p w14:paraId="1BEE80D6" w14:textId="5E899696" w:rsidR="00BB3ECD" w:rsidRPr="000D0A7F" w:rsidRDefault="00BB3ECD" w:rsidP="001A2E0F">
      <w:pPr>
        <w:rPr>
          <w:rFonts w:ascii="IBM Plex Sans" w:hAnsi="IBM Plex Sans" w:cs="Arial"/>
          <w:color w:val="55626A"/>
          <w:sz w:val="18"/>
          <w:lang w:val="en-US"/>
        </w:rPr>
      </w:pPr>
    </w:p>
    <w:p w14:paraId="5542D8D5" w14:textId="00853C53" w:rsidR="00BB3ECD" w:rsidRPr="000D0A7F" w:rsidRDefault="00BB3ECD" w:rsidP="001A2E0F">
      <w:pPr>
        <w:rPr>
          <w:rFonts w:ascii="IBM Plex Sans" w:hAnsi="IBM Plex Sans" w:cs="Arial"/>
          <w:color w:val="55626A"/>
          <w:sz w:val="18"/>
          <w:lang w:val="en-US"/>
        </w:rPr>
      </w:pPr>
    </w:p>
    <w:p w14:paraId="1267E092" w14:textId="361EFF28" w:rsidR="00BB3ECD" w:rsidRPr="000D0A7F" w:rsidRDefault="00BB3ECD" w:rsidP="001A2E0F">
      <w:pPr>
        <w:rPr>
          <w:rFonts w:ascii="IBM Plex Sans" w:hAnsi="IBM Plex Sans" w:cs="Arial"/>
          <w:color w:val="55626A"/>
          <w:sz w:val="18"/>
          <w:lang w:val="en-US"/>
        </w:rPr>
      </w:pPr>
    </w:p>
    <w:p w14:paraId="5E2F76C3" w14:textId="5DEBF519" w:rsidR="00BB3ECD" w:rsidRPr="000D0A7F" w:rsidRDefault="00BB3ECD" w:rsidP="001A2E0F">
      <w:pPr>
        <w:rPr>
          <w:rFonts w:ascii="IBM Plex Sans" w:hAnsi="IBM Plex Sans" w:cs="Arial"/>
          <w:color w:val="55626A"/>
          <w:sz w:val="18"/>
          <w:lang w:val="en-US"/>
        </w:rPr>
      </w:pPr>
    </w:p>
    <w:p w14:paraId="4026AD41" w14:textId="26D1630B" w:rsidR="00BB3ECD" w:rsidRPr="000D0A7F" w:rsidRDefault="00BB3ECD" w:rsidP="001A2E0F">
      <w:pPr>
        <w:rPr>
          <w:rFonts w:ascii="IBM Plex Sans" w:hAnsi="IBM Plex Sans" w:cs="Arial"/>
          <w:color w:val="55626A"/>
          <w:sz w:val="18"/>
          <w:lang w:val="en-US"/>
        </w:rPr>
      </w:pPr>
    </w:p>
    <w:p w14:paraId="49D15AF6" w14:textId="7D460CFB" w:rsidR="00BB3ECD" w:rsidRPr="000D0A7F" w:rsidRDefault="00BB3ECD" w:rsidP="001A2E0F">
      <w:pPr>
        <w:rPr>
          <w:rFonts w:ascii="IBM Plex Sans" w:hAnsi="IBM Plex Sans" w:cs="Arial"/>
          <w:color w:val="55626A"/>
          <w:sz w:val="18"/>
          <w:lang w:val="en-US"/>
        </w:rPr>
      </w:pPr>
    </w:p>
    <w:p w14:paraId="036CEEAD" w14:textId="050D0F22" w:rsidR="00D80D06" w:rsidRPr="000D0A7F" w:rsidRDefault="00D80D06" w:rsidP="001A2E0F">
      <w:pPr>
        <w:rPr>
          <w:rFonts w:ascii="IBM Plex Sans" w:hAnsi="IBM Plex Sans" w:cs="Arial"/>
          <w:color w:val="55626A"/>
          <w:sz w:val="18"/>
          <w:lang w:val="en-US"/>
        </w:rPr>
      </w:pPr>
    </w:p>
    <w:p w14:paraId="610A4C3D" w14:textId="77777777" w:rsidR="00D80D06" w:rsidRPr="000D0A7F" w:rsidRDefault="00D80D06" w:rsidP="001A2E0F">
      <w:pPr>
        <w:rPr>
          <w:rFonts w:ascii="IBM Plex Sans" w:hAnsi="IBM Plex Sans" w:cs="Arial"/>
          <w:color w:val="55626A"/>
          <w:sz w:val="18"/>
          <w:lang w:val="en-US"/>
        </w:rPr>
      </w:pPr>
    </w:p>
    <w:p w14:paraId="122DD2BB" w14:textId="77777777" w:rsidR="00D80D06" w:rsidRPr="000D0A7F" w:rsidRDefault="00D80D06" w:rsidP="001A2E0F">
      <w:pPr>
        <w:rPr>
          <w:rFonts w:ascii="IBM Plex Sans" w:hAnsi="IBM Plex Sans" w:cs="Arial"/>
          <w:color w:val="55626A"/>
          <w:sz w:val="18"/>
          <w:lang w:val="en-US"/>
        </w:rPr>
      </w:pPr>
    </w:p>
    <w:p w14:paraId="4B6D4FCF" w14:textId="77777777" w:rsidR="00D80D06" w:rsidRPr="000D0A7F" w:rsidRDefault="00D80D06" w:rsidP="001A2E0F">
      <w:pPr>
        <w:rPr>
          <w:rFonts w:ascii="IBM Plex Sans" w:hAnsi="IBM Plex Sans" w:cs="Arial"/>
          <w:color w:val="55626A"/>
          <w:sz w:val="18"/>
          <w:lang w:val="en-US"/>
        </w:rPr>
      </w:pPr>
    </w:p>
    <w:p w14:paraId="5AEDCA6B" w14:textId="77777777" w:rsidR="00D80D06" w:rsidRPr="000D0A7F" w:rsidRDefault="00D80D06" w:rsidP="001A2E0F">
      <w:pPr>
        <w:rPr>
          <w:rFonts w:ascii="IBM Plex Sans" w:hAnsi="IBM Plex Sans" w:cs="Arial"/>
          <w:color w:val="55626A"/>
          <w:sz w:val="18"/>
          <w:lang w:val="en-US"/>
        </w:rPr>
      </w:pPr>
    </w:p>
    <w:p w14:paraId="682CFE98" w14:textId="77777777" w:rsidR="00D80D06" w:rsidRPr="000D0A7F" w:rsidRDefault="00D80D06" w:rsidP="001A2E0F">
      <w:pPr>
        <w:rPr>
          <w:rFonts w:ascii="IBM Plex Sans" w:hAnsi="IBM Plex Sans" w:cs="Arial"/>
          <w:color w:val="55626A"/>
          <w:sz w:val="18"/>
          <w:lang w:val="en-US"/>
        </w:rPr>
      </w:pPr>
    </w:p>
    <w:p w14:paraId="4BADB7D6" w14:textId="77777777" w:rsidR="00D80D06" w:rsidRPr="000D0A7F" w:rsidRDefault="00D80D06" w:rsidP="001A2E0F">
      <w:pPr>
        <w:rPr>
          <w:rFonts w:ascii="IBM Plex Sans" w:hAnsi="IBM Plex Sans" w:cs="Arial"/>
          <w:color w:val="55626A"/>
          <w:sz w:val="18"/>
          <w:lang w:val="en-US"/>
        </w:rPr>
      </w:pPr>
    </w:p>
    <w:p w14:paraId="5B62E1F4" w14:textId="77777777" w:rsidR="00D80D06" w:rsidRPr="000D0A7F" w:rsidRDefault="00D80D06" w:rsidP="001A2E0F">
      <w:pPr>
        <w:rPr>
          <w:rFonts w:ascii="IBM Plex Sans" w:hAnsi="IBM Plex Sans" w:cs="Arial"/>
          <w:color w:val="55626A"/>
          <w:sz w:val="18"/>
          <w:lang w:val="en-US"/>
        </w:rPr>
      </w:pPr>
    </w:p>
    <w:p w14:paraId="727FE07D" w14:textId="77777777" w:rsidR="00D80D06" w:rsidRPr="000D0A7F" w:rsidRDefault="00D80D06" w:rsidP="001A2E0F">
      <w:pPr>
        <w:rPr>
          <w:rFonts w:ascii="IBM Plex Sans" w:hAnsi="IBM Plex Sans" w:cs="Arial"/>
          <w:color w:val="55626A"/>
          <w:sz w:val="18"/>
          <w:lang w:val="en-US"/>
        </w:rPr>
      </w:pPr>
    </w:p>
    <w:p w14:paraId="66C225DF" w14:textId="13DA7481" w:rsidR="00D80D06" w:rsidRDefault="00D80D06" w:rsidP="001A2E0F">
      <w:pPr>
        <w:rPr>
          <w:rFonts w:ascii="IBM Plex Sans" w:hAnsi="IBM Plex Sans" w:cs="Arial"/>
          <w:color w:val="55626A"/>
          <w:sz w:val="18"/>
          <w:lang w:val="en-US"/>
        </w:rPr>
      </w:pPr>
    </w:p>
    <w:p w14:paraId="3EB42765" w14:textId="20581FD1" w:rsidR="00B47701" w:rsidRDefault="00B47701" w:rsidP="001A2E0F">
      <w:pPr>
        <w:rPr>
          <w:rFonts w:ascii="IBM Plex Sans" w:hAnsi="IBM Plex Sans" w:cs="Arial"/>
          <w:color w:val="55626A"/>
          <w:sz w:val="18"/>
          <w:lang w:val="en-US"/>
        </w:rPr>
      </w:pPr>
    </w:p>
    <w:p w14:paraId="6FC94B65" w14:textId="185E63EB" w:rsidR="00B47701" w:rsidRDefault="00B47701" w:rsidP="001A2E0F">
      <w:pPr>
        <w:rPr>
          <w:rFonts w:ascii="IBM Plex Sans" w:hAnsi="IBM Plex Sans" w:cs="Arial"/>
          <w:color w:val="55626A"/>
          <w:sz w:val="18"/>
          <w:lang w:val="en-US"/>
        </w:rPr>
      </w:pPr>
    </w:p>
    <w:p w14:paraId="782BFC85" w14:textId="4A836577" w:rsidR="00B47701" w:rsidRDefault="00B47701" w:rsidP="001A2E0F">
      <w:pPr>
        <w:rPr>
          <w:rFonts w:ascii="IBM Plex Sans" w:hAnsi="IBM Plex Sans" w:cs="Arial"/>
          <w:color w:val="55626A"/>
          <w:sz w:val="18"/>
          <w:lang w:val="en-US"/>
        </w:rPr>
      </w:pPr>
    </w:p>
    <w:p w14:paraId="2DD8567B" w14:textId="5F7A74C3" w:rsidR="00B47701" w:rsidRDefault="00B47701" w:rsidP="001A2E0F">
      <w:pPr>
        <w:rPr>
          <w:rFonts w:ascii="IBM Plex Sans" w:hAnsi="IBM Plex Sans" w:cs="Arial"/>
          <w:color w:val="55626A"/>
          <w:sz w:val="18"/>
          <w:lang w:val="en-US"/>
        </w:rPr>
      </w:pPr>
    </w:p>
    <w:p w14:paraId="77DE5300" w14:textId="27231200" w:rsidR="00B47701" w:rsidRDefault="00B47701" w:rsidP="001A2E0F">
      <w:pPr>
        <w:rPr>
          <w:rFonts w:ascii="IBM Plex Sans" w:hAnsi="IBM Plex Sans" w:cs="Arial"/>
          <w:color w:val="55626A"/>
          <w:sz w:val="18"/>
          <w:lang w:val="en-US"/>
        </w:rPr>
      </w:pPr>
    </w:p>
    <w:p w14:paraId="07764C2A" w14:textId="14FEEB1B" w:rsidR="00B47701" w:rsidRDefault="00B47701" w:rsidP="001A2E0F">
      <w:pPr>
        <w:rPr>
          <w:rFonts w:ascii="IBM Plex Sans" w:hAnsi="IBM Plex Sans" w:cs="Arial"/>
          <w:color w:val="55626A"/>
          <w:sz w:val="18"/>
          <w:lang w:val="en-US"/>
        </w:rPr>
      </w:pPr>
    </w:p>
    <w:p w14:paraId="128E3AAF" w14:textId="756E172D" w:rsidR="00B47701" w:rsidRDefault="00B47701" w:rsidP="001A2E0F">
      <w:pPr>
        <w:rPr>
          <w:rFonts w:ascii="IBM Plex Sans" w:hAnsi="IBM Plex Sans" w:cs="Arial"/>
          <w:color w:val="55626A"/>
          <w:sz w:val="18"/>
          <w:lang w:val="en-US"/>
        </w:rPr>
      </w:pPr>
    </w:p>
    <w:p w14:paraId="1B7BFDC1" w14:textId="77777777" w:rsidR="00B47701" w:rsidRDefault="00B47701" w:rsidP="001A2E0F">
      <w:pPr>
        <w:rPr>
          <w:rFonts w:ascii="IBM Plex Sans" w:hAnsi="IBM Plex Sans" w:cs="Arial"/>
          <w:color w:val="55626A"/>
          <w:sz w:val="18"/>
          <w:lang w:val="en-US"/>
        </w:rPr>
      </w:pPr>
    </w:p>
    <w:p w14:paraId="2AFCF63C" w14:textId="223853CF" w:rsidR="00B47701" w:rsidRDefault="00B47701" w:rsidP="001A2E0F">
      <w:pPr>
        <w:rPr>
          <w:rFonts w:ascii="IBM Plex Sans" w:hAnsi="IBM Plex Sans" w:cs="Arial"/>
          <w:color w:val="55626A"/>
          <w:sz w:val="18"/>
          <w:lang w:val="en-US"/>
        </w:rPr>
      </w:pPr>
    </w:p>
    <w:p w14:paraId="65F3E19F" w14:textId="77777777" w:rsidR="00B47701" w:rsidRPr="000D0A7F" w:rsidRDefault="00B47701" w:rsidP="001A2E0F">
      <w:pPr>
        <w:rPr>
          <w:rFonts w:ascii="IBM Plex Sans" w:hAnsi="IBM Plex Sans" w:cs="Arial"/>
          <w:color w:val="55626A"/>
          <w:sz w:val="18"/>
          <w:lang w:val="en-US"/>
        </w:rPr>
      </w:pPr>
    </w:p>
    <w:p w14:paraId="799A696E" w14:textId="77777777" w:rsidR="00D80D06" w:rsidRPr="000D0A7F" w:rsidRDefault="00D80D06" w:rsidP="001A2E0F">
      <w:pPr>
        <w:rPr>
          <w:rFonts w:ascii="IBM Plex Sans" w:hAnsi="IBM Plex Sans" w:cs="Arial"/>
          <w:color w:val="55626A"/>
          <w:sz w:val="18"/>
          <w:lang w:val="en-US"/>
        </w:rPr>
      </w:pPr>
    </w:p>
    <w:p w14:paraId="260998F9" w14:textId="77777777" w:rsidR="00D80D06" w:rsidRPr="000D0A7F" w:rsidRDefault="00D80D06" w:rsidP="001A2E0F">
      <w:pPr>
        <w:rPr>
          <w:rFonts w:ascii="IBM Plex Sans" w:hAnsi="IBM Plex Sans" w:cs="Arial"/>
          <w:color w:val="55626A"/>
          <w:sz w:val="18"/>
          <w:lang w:val="en-US"/>
        </w:rPr>
      </w:pPr>
    </w:p>
    <w:p w14:paraId="095EF993" w14:textId="7EC297DF" w:rsidR="00BB3ECD" w:rsidRDefault="00D80D06" w:rsidP="001A2E0F">
      <w:pPr>
        <w:rPr>
          <w:rFonts w:ascii="IBM Plex Sans" w:hAnsi="IBM Plex Sans" w:cs="Arial"/>
          <w:b/>
          <w:bCs/>
          <w:color w:val="55626A"/>
          <w:sz w:val="18"/>
          <w:szCs w:val="18"/>
          <w:lang w:val="en-US"/>
        </w:rPr>
      </w:pPr>
      <w:commentRangeStart w:id="3"/>
      <w:r w:rsidRPr="000D0A7F">
        <w:rPr>
          <w:rFonts w:ascii="IBM Plex Sans" w:hAnsi="IBM Plex Sans" w:cs="Arial"/>
          <w:b/>
          <w:bCs/>
          <w:color w:val="55626A"/>
          <w:sz w:val="18"/>
          <w:szCs w:val="18"/>
          <w:lang w:val="en-US"/>
        </w:rPr>
        <w:lastRenderedPageBreak/>
        <w:t>Number or Range to be ported:</w:t>
      </w:r>
      <w:commentRangeEnd w:id="3"/>
      <w:r w:rsidRPr="000D0A7F">
        <w:rPr>
          <w:rStyle w:val="CommentReference"/>
          <w:rFonts w:ascii="IBM Plex Sans" w:hAnsi="IBM Plex Sans"/>
          <w:color w:val="55626A"/>
        </w:rPr>
        <w:commentReference w:id="3"/>
      </w:r>
    </w:p>
    <w:p w14:paraId="0A494026" w14:textId="77777777" w:rsidR="00B47701" w:rsidRPr="000D0A7F" w:rsidRDefault="00B47701" w:rsidP="001A2E0F">
      <w:pPr>
        <w:rPr>
          <w:rFonts w:ascii="IBM Plex Sans" w:hAnsi="IBM Plex Sans" w:cs="Arial"/>
          <w:b/>
          <w:bCs/>
          <w:color w:val="55626A"/>
          <w:sz w:val="18"/>
          <w:lang w:val="en-US"/>
        </w:rPr>
      </w:pPr>
    </w:p>
    <w:p w14:paraId="240CBA89" w14:textId="77777777" w:rsidR="00263D9E" w:rsidRPr="000D0A7F" w:rsidRDefault="00263D9E" w:rsidP="001A2E0F">
      <w:pPr>
        <w:rPr>
          <w:rFonts w:ascii="IBM Plex Sans" w:hAnsi="IBM Plex Sans" w:cs="Arial"/>
          <w:b/>
          <w:bCs/>
          <w:color w:val="55626A"/>
          <w:sz w:val="18"/>
          <w:lang w:val="en-US"/>
        </w:rPr>
      </w:pPr>
    </w:p>
    <w:tbl>
      <w:tblPr>
        <w:tblStyle w:val="TableGrid"/>
        <w:tblpPr w:leftFromText="180" w:rightFromText="180" w:vertAnchor="text" w:horzAnchor="margin" w:tblpXSpec="center" w:tblpY="3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662"/>
      </w:tblGrid>
      <w:tr w:rsidR="003A6CA6" w:rsidRPr="000D0A7F" w14:paraId="1849DBA4" w14:textId="77777777" w:rsidTr="17233502">
        <w:trPr>
          <w:trHeight w:val="325"/>
        </w:trPr>
        <w:tc>
          <w:tcPr>
            <w:tcW w:w="9662" w:type="dxa"/>
            <w:vAlign w:val="center"/>
          </w:tcPr>
          <w:p w14:paraId="35A50F54" w14:textId="01796042" w:rsidR="007F0C0C" w:rsidRPr="000D0A7F" w:rsidRDefault="5E614830" w:rsidP="007F0C0C">
            <w:pPr>
              <w:rPr>
                <w:rFonts w:ascii="IBM Plex Sans" w:hAnsi="IBM Plex Sans" w:cs="Arial"/>
                <w:color w:val="55626A"/>
                <w:sz w:val="18"/>
                <w:lang w:val="en-US"/>
              </w:rPr>
            </w:pPr>
            <w:commentRangeStart w:id="4"/>
            <w:r w:rsidRPr="000D0A7F">
              <w:rPr>
                <w:rFonts w:ascii="IBM Plex Sans" w:hAnsi="IBM Plex Sans" w:cs="Arial"/>
                <w:color w:val="55626A"/>
                <w:sz w:val="18"/>
                <w:szCs w:val="18"/>
                <w:highlight w:val="yellow"/>
                <w:lang w:val="en-US"/>
              </w:rPr>
              <w:t>Main Number with Associated numbers:</w:t>
            </w:r>
            <w:commentRangeEnd w:id="4"/>
            <w:r w:rsidR="007F0C0C" w:rsidRPr="000D0A7F">
              <w:rPr>
                <w:rStyle w:val="CommentReference"/>
                <w:rFonts w:ascii="IBM Plex Sans" w:hAnsi="IBM Plex Sans"/>
                <w:color w:val="55626A"/>
              </w:rPr>
              <w:commentReference w:id="4"/>
            </w:r>
          </w:p>
        </w:tc>
      </w:tr>
      <w:tr w:rsidR="003A6CA6" w:rsidRPr="000D0A7F" w14:paraId="5D8A7F7E" w14:textId="77777777" w:rsidTr="17233502">
        <w:trPr>
          <w:trHeight w:val="1329"/>
        </w:trPr>
        <w:tc>
          <w:tcPr>
            <w:tcW w:w="9662" w:type="dxa"/>
            <w:vAlign w:val="center"/>
          </w:tcPr>
          <w:p w14:paraId="7E42A395" w14:textId="02FA47B0" w:rsidR="007F0C0C" w:rsidRPr="000D0A7F" w:rsidRDefault="007F0C0C" w:rsidP="00D80D06">
            <w:pPr>
              <w:rPr>
                <w:rFonts w:ascii="IBM Plex Sans" w:hAnsi="IBM Plex Sans" w:cs="Arial"/>
                <w:color w:val="55626A"/>
                <w:sz w:val="18"/>
                <w:lang w:val="en-US"/>
              </w:rPr>
            </w:pPr>
          </w:p>
        </w:tc>
      </w:tr>
      <w:tr w:rsidR="003A6CA6" w:rsidRPr="000D0A7F" w14:paraId="47BDF3A3" w14:textId="77777777" w:rsidTr="17233502">
        <w:trPr>
          <w:trHeight w:val="307"/>
        </w:trPr>
        <w:tc>
          <w:tcPr>
            <w:tcW w:w="9662" w:type="dxa"/>
            <w:vAlign w:val="center"/>
          </w:tcPr>
          <w:p w14:paraId="39B09E84" w14:textId="360C8550" w:rsidR="007F0C0C" w:rsidRPr="000D0A7F" w:rsidRDefault="007F0C0C" w:rsidP="00086BC2">
            <w:pPr>
              <w:rPr>
                <w:rFonts w:ascii="IBM Plex Sans" w:hAnsi="IBM Plex Sans" w:cs="Arial"/>
                <w:color w:val="55626A"/>
                <w:sz w:val="18"/>
                <w:lang w:val="en-US"/>
              </w:rPr>
            </w:pPr>
            <w:r w:rsidRPr="000D0A7F">
              <w:rPr>
                <w:rFonts w:ascii="IBM Plex Sans" w:hAnsi="IBM Plex Sans" w:cs="Arial"/>
                <w:color w:val="55626A"/>
                <w:sz w:val="18"/>
                <w:highlight w:val="yellow"/>
                <w:lang w:val="en-US"/>
              </w:rPr>
              <w:t>Single numbers:</w:t>
            </w:r>
          </w:p>
        </w:tc>
      </w:tr>
      <w:tr w:rsidR="003A6CA6" w:rsidRPr="000D0A7F" w14:paraId="7510D81B" w14:textId="77777777" w:rsidTr="17233502">
        <w:trPr>
          <w:trHeight w:val="1293"/>
        </w:trPr>
        <w:tc>
          <w:tcPr>
            <w:tcW w:w="9662" w:type="dxa"/>
            <w:vAlign w:val="center"/>
          </w:tcPr>
          <w:p w14:paraId="12557FB4" w14:textId="3005A74F" w:rsidR="007F0C0C" w:rsidRPr="000D0A7F" w:rsidRDefault="007F0C0C" w:rsidP="00D80D06">
            <w:pPr>
              <w:rPr>
                <w:rFonts w:ascii="IBM Plex Sans" w:hAnsi="IBM Plex Sans" w:cs="Arial"/>
                <w:color w:val="55626A"/>
                <w:sz w:val="18"/>
                <w:lang w:val="en-US"/>
              </w:rPr>
            </w:pPr>
          </w:p>
        </w:tc>
      </w:tr>
    </w:tbl>
    <w:p w14:paraId="35008AF4" w14:textId="77777777" w:rsidR="00693722" w:rsidRPr="000D0A7F" w:rsidRDefault="00693722" w:rsidP="001A2E0F">
      <w:pPr>
        <w:rPr>
          <w:rFonts w:ascii="IBM Plex Sans" w:hAnsi="IBM Plex Sans" w:cs="Arial"/>
          <w:color w:val="55626A"/>
          <w:sz w:val="18"/>
          <w:lang w:val="en-US"/>
        </w:rPr>
      </w:pPr>
    </w:p>
    <w:p w14:paraId="290B40BA" w14:textId="77777777" w:rsidR="002653E3" w:rsidRPr="000D0A7F" w:rsidRDefault="002653E3" w:rsidP="001A2E0F">
      <w:pPr>
        <w:rPr>
          <w:rFonts w:ascii="IBM Plex Sans" w:hAnsi="IBM Plex Sans" w:cs="Arial"/>
          <w:color w:val="55626A"/>
          <w:sz w:val="18"/>
          <w:lang w:val="en-US"/>
        </w:rPr>
      </w:pPr>
    </w:p>
    <w:p w14:paraId="6EF3FD80" w14:textId="77777777" w:rsidR="003B1370" w:rsidRPr="000D0A7F" w:rsidRDefault="003B1370" w:rsidP="001A2E0F">
      <w:pPr>
        <w:rPr>
          <w:rFonts w:ascii="IBM Plex Sans" w:hAnsi="IBM Plex Sans" w:cs="Arial"/>
          <w:color w:val="55626A"/>
          <w:sz w:val="18"/>
          <w:lang w:val="en-US"/>
        </w:rPr>
      </w:pPr>
    </w:p>
    <w:p w14:paraId="73087678" w14:textId="77777777" w:rsidR="00693722" w:rsidRPr="000D0A7F" w:rsidRDefault="00693722" w:rsidP="000C698A">
      <w:pPr>
        <w:pStyle w:val="NoSpacing"/>
        <w:rPr>
          <w:rFonts w:ascii="IBM Plex Sans" w:hAnsi="IBM Plex Sans" w:cs="Arial"/>
          <w:color w:val="55626A"/>
          <w:sz w:val="16"/>
          <w:lang w:val="en-US"/>
        </w:rPr>
      </w:pPr>
    </w:p>
    <w:p w14:paraId="251BAAC7" w14:textId="77777777" w:rsidR="00693722" w:rsidRPr="000D0A7F" w:rsidRDefault="00693722" w:rsidP="000C698A">
      <w:pPr>
        <w:pStyle w:val="NoSpacing"/>
        <w:rPr>
          <w:rFonts w:ascii="IBM Plex Sans" w:hAnsi="IBM Plex Sans" w:cs="Arial"/>
          <w:color w:val="55626A"/>
          <w:sz w:val="16"/>
          <w:lang w:val="en-US"/>
        </w:rPr>
      </w:pPr>
    </w:p>
    <w:p w14:paraId="323B5835" w14:textId="77777777" w:rsidR="00693722" w:rsidRPr="000D0A7F" w:rsidRDefault="00693722" w:rsidP="000C698A">
      <w:pPr>
        <w:pStyle w:val="NoSpacing"/>
        <w:rPr>
          <w:rFonts w:ascii="IBM Plex Sans" w:hAnsi="IBM Plex Sans" w:cs="Arial"/>
          <w:color w:val="55626A"/>
          <w:sz w:val="16"/>
          <w:lang w:val="en-US"/>
        </w:rPr>
      </w:pPr>
    </w:p>
    <w:p w14:paraId="70C05C58" w14:textId="77777777" w:rsidR="00693722" w:rsidRPr="000D0A7F" w:rsidRDefault="00693722" w:rsidP="000C698A">
      <w:pPr>
        <w:pStyle w:val="NoSpacing"/>
        <w:rPr>
          <w:rFonts w:ascii="IBM Plex Sans" w:hAnsi="IBM Plex Sans" w:cs="Arial"/>
          <w:color w:val="55626A"/>
          <w:sz w:val="16"/>
          <w:lang w:val="en-US"/>
        </w:rPr>
      </w:pPr>
    </w:p>
    <w:p w14:paraId="048302FB" w14:textId="77777777" w:rsidR="00693722" w:rsidRPr="000D0A7F" w:rsidRDefault="00693722" w:rsidP="000C698A">
      <w:pPr>
        <w:pStyle w:val="NoSpacing"/>
        <w:rPr>
          <w:rFonts w:ascii="IBM Plex Sans" w:hAnsi="IBM Plex Sans" w:cs="Arial"/>
          <w:color w:val="55626A"/>
          <w:sz w:val="16"/>
          <w:lang w:val="en-US"/>
        </w:rPr>
      </w:pPr>
    </w:p>
    <w:p w14:paraId="35F16393" w14:textId="77777777" w:rsidR="00693722" w:rsidRPr="000D0A7F" w:rsidRDefault="00693722" w:rsidP="000C698A">
      <w:pPr>
        <w:pStyle w:val="NoSpacing"/>
        <w:rPr>
          <w:rFonts w:ascii="IBM Plex Sans" w:hAnsi="IBM Plex Sans" w:cs="Arial"/>
          <w:color w:val="55626A"/>
          <w:sz w:val="16"/>
          <w:lang w:val="en-US"/>
        </w:rPr>
      </w:pPr>
    </w:p>
    <w:p w14:paraId="1246EE61" w14:textId="77777777" w:rsidR="00693722" w:rsidRPr="000D0A7F" w:rsidRDefault="00693722" w:rsidP="000C698A">
      <w:pPr>
        <w:pStyle w:val="NoSpacing"/>
        <w:rPr>
          <w:rFonts w:ascii="IBM Plex Sans" w:hAnsi="IBM Plex Sans" w:cs="Arial"/>
          <w:color w:val="55626A"/>
          <w:sz w:val="16"/>
          <w:lang w:val="en-US"/>
        </w:rPr>
      </w:pPr>
    </w:p>
    <w:p w14:paraId="493EFDEF" w14:textId="77777777" w:rsidR="00693722" w:rsidRPr="000D0A7F" w:rsidRDefault="00693722" w:rsidP="000C698A">
      <w:pPr>
        <w:pStyle w:val="NoSpacing"/>
        <w:rPr>
          <w:rFonts w:ascii="IBM Plex Sans" w:hAnsi="IBM Plex Sans" w:cs="Arial"/>
          <w:color w:val="55626A"/>
          <w:sz w:val="16"/>
          <w:lang w:val="en-US"/>
        </w:rPr>
      </w:pPr>
    </w:p>
    <w:p w14:paraId="7E307130" w14:textId="77777777" w:rsidR="00693722" w:rsidRPr="000D0A7F" w:rsidRDefault="00693722" w:rsidP="000C698A">
      <w:pPr>
        <w:pStyle w:val="NoSpacing"/>
        <w:rPr>
          <w:rFonts w:ascii="IBM Plex Sans" w:hAnsi="IBM Plex Sans" w:cs="Arial"/>
          <w:color w:val="55626A"/>
          <w:sz w:val="16"/>
          <w:lang w:val="en-US"/>
        </w:rPr>
      </w:pPr>
    </w:p>
    <w:p w14:paraId="1967722F" w14:textId="77777777" w:rsidR="00693722" w:rsidRPr="000D0A7F" w:rsidRDefault="00693722" w:rsidP="000C698A">
      <w:pPr>
        <w:pStyle w:val="NoSpacing"/>
        <w:rPr>
          <w:rFonts w:ascii="IBM Plex Sans" w:hAnsi="IBM Plex Sans" w:cs="Arial"/>
          <w:color w:val="55626A"/>
          <w:sz w:val="16"/>
          <w:lang w:val="en-US"/>
        </w:rPr>
      </w:pPr>
    </w:p>
    <w:p w14:paraId="41378020" w14:textId="77777777" w:rsidR="00693722" w:rsidRPr="000D0A7F" w:rsidRDefault="00693722" w:rsidP="000C698A">
      <w:pPr>
        <w:pStyle w:val="NoSpacing"/>
        <w:rPr>
          <w:rFonts w:ascii="IBM Plex Sans" w:hAnsi="IBM Plex Sans" w:cs="Arial"/>
          <w:color w:val="55626A"/>
          <w:sz w:val="16"/>
          <w:lang w:val="en-US"/>
        </w:rPr>
      </w:pPr>
    </w:p>
    <w:p w14:paraId="3BAC0854" w14:textId="77777777" w:rsidR="00693722" w:rsidRPr="000D0A7F" w:rsidRDefault="00693722" w:rsidP="000C698A">
      <w:pPr>
        <w:pStyle w:val="NoSpacing"/>
        <w:rPr>
          <w:rFonts w:ascii="IBM Plex Sans" w:hAnsi="IBM Plex Sans" w:cs="Arial"/>
          <w:color w:val="55626A"/>
          <w:sz w:val="16"/>
          <w:lang w:val="en-US"/>
        </w:rPr>
      </w:pPr>
    </w:p>
    <w:p w14:paraId="0BD3252D" w14:textId="77777777" w:rsidR="00693722" w:rsidRPr="000D0A7F" w:rsidRDefault="00693722" w:rsidP="000C698A">
      <w:pPr>
        <w:pStyle w:val="NoSpacing"/>
        <w:rPr>
          <w:rFonts w:ascii="IBM Plex Sans" w:hAnsi="IBM Plex Sans" w:cs="Arial"/>
          <w:color w:val="55626A"/>
          <w:sz w:val="16"/>
          <w:lang w:val="en-US"/>
        </w:rPr>
      </w:pPr>
    </w:p>
    <w:p w14:paraId="45571CEF" w14:textId="77777777" w:rsidR="00D80D06" w:rsidRPr="000D0A7F" w:rsidRDefault="00D80D06" w:rsidP="00DB3B92">
      <w:pPr>
        <w:rPr>
          <w:rFonts w:ascii="IBM Plex Sans" w:hAnsi="IBM Plex Sans" w:cs="Arial"/>
          <w:b/>
          <w:bCs/>
          <w:color w:val="55626A"/>
          <w:sz w:val="18"/>
          <w:lang w:val="en-US"/>
        </w:rPr>
      </w:pPr>
    </w:p>
    <w:p w14:paraId="5999EF82" w14:textId="77777777" w:rsidR="00D80D06" w:rsidRPr="000D0A7F" w:rsidRDefault="00D80D06" w:rsidP="00DB3B92">
      <w:pPr>
        <w:rPr>
          <w:rFonts w:ascii="IBM Plex Sans" w:hAnsi="IBM Plex Sans" w:cs="Arial"/>
          <w:b/>
          <w:bCs/>
          <w:color w:val="55626A"/>
          <w:sz w:val="18"/>
          <w:lang w:val="en-US"/>
        </w:rPr>
      </w:pPr>
    </w:p>
    <w:p w14:paraId="12F28365" w14:textId="77777777" w:rsidR="00D80D06" w:rsidRPr="000D0A7F" w:rsidRDefault="00D80D06" w:rsidP="00DB3B92">
      <w:pPr>
        <w:rPr>
          <w:rFonts w:ascii="IBM Plex Sans" w:hAnsi="IBM Plex Sans" w:cs="Arial"/>
          <w:b/>
          <w:bCs/>
          <w:color w:val="55626A"/>
          <w:sz w:val="18"/>
          <w:lang w:val="en-US"/>
        </w:rPr>
      </w:pPr>
    </w:p>
    <w:p w14:paraId="39D4319F" w14:textId="0186297E" w:rsidR="00DB3B92" w:rsidRPr="000D0A7F" w:rsidRDefault="00DB3B92" w:rsidP="00DB3B92">
      <w:pPr>
        <w:rPr>
          <w:rFonts w:ascii="IBM Plex Sans" w:hAnsi="IBM Plex Sans" w:cs="Arial"/>
          <w:b/>
          <w:bCs/>
          <w:color w:val="55626A"/>
          <w:sz w:val="18"/>
          <w:lang w:val="en-US"/>
        </w:rPr>
      </w:pPr>
      <w:r w:rsidRPr="000D0A7F">
        <w:rPr>
          <w:rFonts w:ascii="IBM Plex Sans" w:hAnsi="IBM Plex Sans" w:cs="Arial"/>
          <w:b/>
          <w:bCs/>
          <w:color w:val="55626A"/>
          <w:sz w:val="18"/>
          <w:lang w:val="en-US"/>
        </w:rPr>
        <w:t>CUSTOMER AUTHORISATION</w:t>
      </w:r>
    </w:p>
    <w:p w14:paraId="60E4D9D4" w14:textId="46857D12" w:rsidR="00DB3B92" w:rsidRPr="000D0A7F" w:rsidRDefault="00DB3B92" w:rsidP="00DB3B92">
      <w:pPr>
        <w:rPr>
          <w:rFonts w:ascii="IBM Plex Sans" w:hAnsi="IBM Plex Sans" w:cs="Arial"/>
          <w:b/>
          <w:bCs/>
          <w:color w:val="55626A"/>
          <w:sz w:val="18"/>
          <w:lang w:val="en-US"/>
        </w:rPr>
      </w:pPr>
    </w:p>
    <w:p w14:paraId="6E5F135F" w14:textId="01A2151A" w:rsidR="00DB3B92" w:rsidRPr="000D0A7F" w:rsidRDefault="00DB3B92" w:rsidP="00CA41D8">
      <w:pPr>
        <w:pStyle w:val="NoSpacing"/>
        <w:ind w:right="980"/>
        <w:rPr>
          <w:rFonts w:ascii="IBM Plex Sans" w:hAnsi="IBM Plex Sans" w:cs="Arial"/>
          <w:color w:val="55626A"/>
          <w:sz w:val="16"/>
          <w:lang w:val="en-US"/>
        </w:rPr>
      </w:pPr>
      <w:r w:rsidRPr="000D0A7F">
        <w:rPr>
          <w:rFonts w:ascii="IBM Plex Sans" w:hAnsi="IBM Plex Sans" w:cs="Arial"/>
          <w:color w:val="55626A"/>
          <w:sz w:val="16"/>
          <w:lang w:val="en-US"/>
        </w:rPr>
        <w:t>By signature of this form, I authorize you to close my account in respect of the above telephone number/s in conjunction with the successful porting of those numbers to BICS SA/NV. I understand that this form will be relayed to you by use of electronic or other means. I confirm that I have the authority to make this instruction on behalf of my company. The information contained in this form may not be used for any purpose other than that for which it is intended. I understand that services provided by BICS may be different from services provided by the Donor operator. I accept that I or my company is responsible for the disposition of any charges in reference to the account provided by the Donor operator. You have my authority to disclose such information regarding numbers quoted above together with any other numbers to the new operator as is necessary to allow this port to proceed.</w:t>
      </w:r>
    </w:p>
    <w:p w14:paraId="637611E9" w14:textId="3241F1CE" w:rsidR="00435F55" w:rsidRPr="000D0A7F" w:rsidRDefault="00CA41D8" w:rsidP="00435F55">
      <w:pPr>
        <w:pStyle w:val="NoSpacing"/>
        <w:ind w:right="980"/>
        <w:rPr>
          <w:rFonts w:ascii="IBM Plex Sans" w:hAnsi="IBM Plex Sans" w:cs="Arial"/>
          <w:color w:val="55626A"/>
          <w:sz w:val="16"/>
          <w:lang w:val="en-US"/>
        </w:rPr>
      </w:pPr>
      <w:r w:rsidRPr="000D0A7F">
        <w:rPr>
          <w:rFonts w:ascii="IBM Plex Sans" w:hAnsi="IBM Plex Sans" w:cs="Arial"/>
          <w:color w:val="55626A"/>
          <w:sz w:val="16"/>
          <w:lang w:val="en-US"/>
        </w:rPr>
        <w:t xml:space="preserve">I also authorize BICS or its designated agent to obtain billing information, customer service records and other network information required to </w:t>
      </w:r>
      <w:r w:rsidR="00435F55" w:rsidRPr="000D0A7F">
        <w:rPr>
          <w:rFonts w:ascii="IBM Plex Sans" w:hAnsi="IBM Plex Sans" w:cs="Arial"/>
          <w:color w:val="55626A"/>
          <w:sz w:val="16"/>
          <w:lang w:val="en-US"/>
        </w:rPr>
        <w:t>facilitate the port of the numbers listed in this form.</w:t>
      </w:r>
    </w:p>
    <w:tbl>
      <w:tblPr>
        <w:tblStyle w:val="TableGrid"/>
        <w:tblpPr w:leftFromText="180" w:rightFromText="180" w:vertAnchor="text" w:horzAnchor="margin" w:tblpY="130"/>
        <w:tblW w:w="0" w:type="auto"/>
        <w:tblLook w:val="04A0" w:firstRow="1" w:lastRow="0" w:firstColumn="1" w:lastColumn="0" w:noHBand="0" w:noVBand="1"/>
      </w:tblPr>
      <w:tblGrid>
        <w:gridCol w:w="5297"/>
        <w:gridCol w:w="4958"/>
      </w:tblGrid>
      <w:tr w:rsidR="003A6CA6" w:rsidRPr="000D0A7F" w14:paraId="7E17B812" w14:textId="40456A1C" w:rsidTr="17233502">
        <w:trPr>
          <w:trHeight w:val="368"/>
        </w:trPr>
        <w:tc>
          <w:tcPr>
            <w:tcW w:w="5297" w:type="dxa"/>
            <w:vAlign w:val="center"/>
          </w:tcPr>
          <w:p w14:paraId="2CD4E310" w14:textId="77777777" w:rsidR="00DB3B92" w:rsidRPr="000D0A7F" w:rsidRDefault="00DB3B92" w:rsidP="00DB3B92">
            <w:pPr>
              <w:rPr>
                <w:rFonts w:ascii="IBM Plex Sans" w:hAnsi="IBM Plex Sans" w:cs="Arial"/>
                <w:color w:val="55626A"/>
                <w:sz w:val="18"/>
                <w:highlight w:val="yellow"/>
                <w:lang w:val="en-US"/>
              </w:rPr>
            </w:pPr>
            <w:r w:rsidRPr="000D0A7F">
              <w:rPr>
                <w:rFonts w:ascii="IBM Plex Sans" w:hAnsi="IBM Plex Sans" w:cs="Arial"/>
                <w:color w:val="55626A"/>
                <w:sz w:val="18"/>
                <w:highlight w:val="yellow"/>
                <w:lang w:val="en-US"/>
              </w:rPr>
              <w:t>Print name</w:t>
            </w:r>
          </w:p>
        </w:tc>
        <w:tc>
          <w:tcPr>
            <w:tcW w:w="4958" w:type="dxa"/>
            <w:vAlign w:val="center"/>
          </w:tcPr>
          <w:p w14:paraId="420477D5" w14:textId="68AFABC7" w:rsidR="00DB3B92" w:rsidRPr="000D0A7F" w:rsidRDefault="00DB3B92" w:rsidP="00DB3B92">
            <w:pPr>
              <w:rPr>
                <w:rFonts w:ascii="IBM Plex Sans" w:hAnsi="IBM Plex Sans" w:cs="Arial"/>
                <w:color w:val="55626A"/>
                <w:sz w:val="18"/>
                <w:lang w:val="en-US"/>
              </w:rPr>
            </w:pPr>
            <w:r w:rsidRPr="000D0A7F">
              <w:rPr>
                <w:rFonts w:ascii="IBM Plex Sans" w:hAnsi="IBM Plex Sans" w:cs="Arial"/>
                <w:color w:val="55626A"/>
                <w:sz w:val="18"/>
                <w:highlight w:val="yellow"/>
                <w:lang w:val="en-US"/>
              </w:rPr>
              <w:t>Job Title</w:t>
            </w:r>
          </w:p>
        </w:tc>
      </w:tr>
      <w:tr w:rsidR="003A6CA6" w:rsidRPr="000D0A7F" w14:paraId="111F1CFF" w14:textId="4076010B" w:rsidTr="17233502">
        <w:trPr>
          <w:trHeight w:val="1362"/>
        </w:trPr>
        <w:tc>
          <w:tcPr>
            <w:tcW w:w="10255" w:type="dxa"/>
            <w:gridSpan w:val="2"/>
          </w:tcPr>
          <w:p w14:paraId="0A12D499" w14:textId="18DE163F" w:rsidR="00DB3B92" w:rsidRPr="000D0A7F" w:rsidRDefault="00DB3B92" w:rsidP="00DB3B92">
            <w:pPr>
              <w:rPr>
                <w:rFonts w:ascii="IBM Plex Sans" w:hAnsi="IBM Plex Sans" w:cs="Arial"/>
                <w:color w:val="55626A"/>
                <w:sz w:val="18"/>
                <w:lang w:val="en-US"/>
              </w:rPr>
            </w:pPr>
            <w:commentRangeStart w:id="5"/>
            <w:r w:rsidRPr="000D0A7F">
              <w:rPr>
                <w:rFonts w:ascii="IBM Plex Sans" w:hAnsi="IBM Plex Sans" w:cs="Arial"/>
                <w:color w:val="55626A"/>
                <w:sz w:val="18"/>
                <w:szCs w:val="18"/>
                <w:highlight w:val="yellow"/>
                <w:lang w:val="en-US"/>
              </w:rPr>
              <w:t>Signature and date</w:t>
            </w:r>
            <w:commentRangeEnd w:id="5"/>
            <w:r w:rsidRPr="000D0A7F">
              <w:rPr>
                <w:rStyle w:val="CommentReference"/>
                <w:rFonts w:ascii="IBM Plex Sans" w:hAnsi="IBM Plex Sans"/>
                <w:color w:val="55626A"/>
              </w:rPr>
              <w:commentReference w:id="5"/>
            </w:r>
          </w:p>
        </w:tc>
      </w:tr>
    </w:tbl>
    <w:p w14:paraId="50019B02" w14:textId="68A48838" w:rsidR="00DB3B92" w:rsidRPr="000D0A7F" w:rsidRDefault="00DB3B92" w:rsidP="000C698A">
      <w:pPr>
        <w:pStyle w:val="NoSpacing"/>
        <w:rPr>
          <w:rFonts w:ascii="IBM Plex Sans" w:hAnsi="IBM Plex Sans" w:cs="Arial"/>
          <w:color w:val="55626A"/>
          <w:sz w:val="16"/>
          <w:lang w:val="en-US"/>
        </w:rPr>
      </w:pPr>
    </w:p>
    <w:p w14:paraId="0B0ACD26" w14:textId="77777777" w:rsidR="00DB3B92" w:rsidRPr="000D0A7F" w:rsidRDefault="00DB3B92" w:rsidP="000C698A">
      <w:pPr>
        <w:pStyle w:val="NoSpacing"/>
        <w:rPr>
          <w:rFonts w:ascii="IBM Plex Sans" w:hAnsi="IBM Plex Sans" w:cs="Arial"/>
          <w:color w:val="55626A"/>
          <w:sz w:val="16"/>
          <w:lang w:val="en-US"/>
        </w:rPr>
      </w:pPr>
    </w:p>
    <w:p w14:paraId="076DBD50" w14:textId="18044E9A" w:rsidR="00DB3B92" w:rsidRPr="000D0A7F" w:rsidRDefault="00DB3B92" w:rsidP="000C698A">
      <w:pPr>
        <w:pStyle w:val="NoSpacing"/>
        <w:rPr>
          <w:rFonts w:ascii="IBM Plex Sans" w:hAnsi="IBM Plex Sans" w:cs="Arial"/>
          <w:color w:val="55626A"/>
          <w:sz w:val="16"/>
          <w:lang w:val="en-US"/>
        </w:rPr>
      </w:pPr>
    </w:p>
    <w:p w14:paraId="784827AF" w14:textId="03275831" w:rsidR="00DB3B92" w:rsidRPr="000D0A7F" w:rsidRDefault="00DB3B92" w:rsidP="000C698A">
      <w:pPr>
        <w:pStyle w:val="NoSpacing"/>
        <w:rPr>
          <w:rFonts w:ascii="IBM Plex Sans" w:hAnsi="IBM Plex Sans" w:cs="Arial"/>
          <w:color w:val="55626A"/>
          <w:sz w:val="16"/>
          <w:lang w:val="en-US"/>
        </w:rPr>
      </w:pPr>
    </w:p>
    <w:p w14:paraId="176F0DC5" w14:textId="77777777" w:rsidR="00DB3B92" w:rsidRPr="000D0A7F" w:rsidRDefault="00DB3B92" w:rsidP="000C698A">
      <w:pPr>
        <w:pStyle w:val="NoSpacing"/>
        <w:rPr>
          <w:rFonts w:ascii="IBM Plex Sans" w:hAnsi="IBM Plex Sans" w:cs="Arial"/>
          <w:color w:val="55626A"/>
          <w:sz w:val="16"/>
          <w:lang w:val="en-US"/>
        </w:rPr>
      </w:pPr>
    </w:p>
    <w:p w14:paraId="6EF3FD87" w14:textId="77777777" w:rsidR="003B1370" w:rsidRPr="000D0A7F" w:rsidRDefault="003B1370" w:rsidP="000C698A">
      <w:pPr>
        <w:pStyle w:val="NoSpacing"/>
        <w:rPr>
          <w:rFonts w:ascii="IBM Plex Sans" w:hAnsi="IBM Plex Sans" w:cs="Arial"/>
          <w:color w:val="55626A"/>
          <w:sz w:val="16"/>
          <w:lang w:val="en-US"/>
        </w:rPr>
      </w:pPr>
    </w:p>
    <w:p w14:paraId="7CD163BD" w14:textId="77777777" w:rsidR="003B1370" w:rsidRPr="000D0A7F" w:rsidRDefault="003B1370" w:rsidP="001A2E0F">
      <w:pPr>
        <w:pStyle w:val="NoSpacing"/>
        <w:rPr>
          <w:rFonts w:ascii="IBM Plex Sans" w:hAnsi="IBM Plex Sans" w:cs="Arial"/>
          <w:color w:val="55626A"/>
          <w:sz w:val="18"/>
          <w:lang w:val="en-US"/>
        </w:rPr>
      </w:pPr>
    </w:p>
    <w:p w14:paraId="0B4B3E1B" w14:textId="77777777" w:rsidR="00DB3B92" w:rsidRPr="000D0A7F" w:rsidRDefault="00DB3B92" w:rsidP="001A2E0F">
      <w:pPr>
        <w:pStyle w:val="NoSpacing"/>
        <w:rPr>
          <w:rFonts w:ascii="IBM Plex Sans" w:hAnsi="IBM Plex Sans" w:cs="Arial"/>
          <w:color w:val="55626A"/>
          <w:sz w:val="18"/>
          <w:lang w:val="en-US"/>
        </w:rPr>
      </w:pPr>
    </w:p>
    <w:p w14:paraId="1BB3D86C" w14:textId="77777777" w:rsidR="00DB3B92" w:rsidRPr="000D0A7F" w:rsidRDefault="00DB3B92" w:rsidP="001A2E0F">
      <w:pPr>
        <w:pStyle w:val="NoSpacing"/>
        <w:rPr>
          <w:rFonts w:ascii="IBM Plex Sans" w:hAnsi="IBM Plex Sans" w:cs="Arial"/>
          <w:color w:val="55626A"/>
          <w:sz w:val="18"/>
          <w:lang w:val="en-US"/>
        </w:rPr>
      </w:pPr>
    </w:p>
    <w:p w14:paraId="713177FF" w14:textId="77777777" w:rsidR="00DB3B92" w:rsidRPr="000D0A7F" w:rsidRDefault="00DB3B92" w:rsidP="001A2E0F">
      <w:pPr>
        <w:pStyle w:val="NoSpacing"/>
        <w:rPr>
          <w:rFonts w:ascii="IBM Plex Sans" w:hAnsi="IBM Plex Sans" w:cs="Arial"/>
          <w:color w:val="55626A"/>
          <w:sz w:val="18"/>
          <w:lang w:val="en-US"/>
        </w:rPr>
      </w:pPr>
    </w:p>
    <w:p w14:paraId="425DCF5F" w14:textId="77777777" w:rsidR="00DB3B92" w:rsidRPr="000D0A7F" w:rsidRDefault="00DB3B92" w:rsidP="001A2E0F">
      <w:pPr>
        <w:pStyle w:val="NoSpacing"/>
        <w:rPr>
          <w:rFonts w:ascii="IBM Plex Sans" w:hAnsi="IBM Plex Sans" w:cs="Arial"/>
          <w:color w:val="55626A"/>
          <w:sz w:val="18"/>
          <w:lang w:val="en-US"/>
        </w:rPr>
      </w:pPr>
    </w:p>
    <w:p w14:paraId="6EF3FD9C" w14:textId="64AF1128" w:rsidR="00DB3B92" w:rsidRPr="000D0A7F" w:rsidRDefault="00DB3B92" w:rsidP="00DB3B92">
      <w:pPr>
        <w:rPr>
          <w:rFonts w:ascii="IBM Plex Sans" w:hAnsi="IBM Plex Sans" w:cs="Arial"/>
          <w:b/>
          <w:bCs/>
          <w:color w:val="55626A"/>
          <w:sz w:val="18"/>
          <w:lang w:val="en-US"/>
        </w:rPr>
        <w:sectPr w:rsidR="00DB3B92" w:rsidRPr="000D0A7F" w:rsidSect="00BB3ECD">
          <w:type w:val="continuous"/>
          <w:pgSz w:w="11906" w:h="16838"/>
          <w:pgMar w:top="720" w:right="0" w:bottom="720" w:left="720" w:header="708" w:footer="708" w:gutter="0"/>
          <w:cols w:space="0"/>
          <w:docGrid w:linePitch="360"/>
        </w:sectPr>
      </w:pPr>
    </w:p>
    <w:p w14:paraId="6EF3FDA1" w14:textId="7171160B" w:rsidR="003B1370" w:rsidRPr="000D0A7F" w:rsidRDefault="003B1370" w:rsidP="00B47701">
      <w:pPr>
        <w:rPr>
          <w:rFonts w:ascii="IBM Plex Sans" w:hAnsi="IBM Plex Sans" w:cs="Arial"/>
          <w:color w:val="55626A"/>
          <w:lang w:val="en-US"/>
        </w:rPr>
      </w:pPr>
    </w:p>
    <w:sectPr w:rsidR="003B1370" w:rsidRPr="000D0A7F" w:rsidSect="003A6AD0">
      <w:pgSz w:w="11900" w:h="16840"/>
      <w:pgMar w:top="993"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0EAEE0EB" w14:textId="1397E20C" w:rsidR="17233502" w:rsidRDefault="17233502">
      <w:pPr>
        <w:pStyle w:val="CommentText"/>
      </w:pPr>
      <w:proofErr w:type="spellStart"/>
      <w:r>
        <w:t>End</w:t>
      </w:r>
      <w:proofErr w:type="spellEnd"/>
      <w:r>
        <w:t xml:space="preserve"> </w:t>
      </w:r>
      <w:proofErr w:type="spellStart"/>
      <w:r>
        <w:t>user</w:t>
      </w:r>
      <w:proofErr w:type="spellEnd"/>
      <w:r>
        <w:t xml:space="preserve"> </w:t>
      </w:r>
      <w:proofErr w:type="spellStart"/>
      <w:r>
        <w:t>details</w:t>
      </w:r>
      <w:proofErr w:type="spellEnd"/>
      <w:r>
        <w:t xml:space="preserve"> </w:t>
      </w:r>
      <w:proofErr w:type="spellStart"/>
      <w:r>
        <w:t>must</w:t>
      </w:r>
      <w:proofErr w:type="spellEnd"/>
      <w:r>
        <w:t xml:space="preserve"> be </w:t>
      </w:r>
      <w:proofErr w:type="spellStart"/>
      <w:r>
        <w:t>recognized</w:t>
      </w:r>
      <w:proofErr w:type="spellEnd"/>
      <w:r>
        <w:t xml:space="preserve"> </w:t>
      </w:r>
      <w:proofErr w:type="spellStart"/>
      <w:r>
        <w:t>by</w:t>
      </w:r>
      <w:proofErr w:type="spellEnd"/>
      <w:r>
        <w:t xml:space="preserve"> </w:t>
      </w:r>
      <w:proofErr w:type="spellStart"/>
      <w:r>
        <w:t>current</w:t>
      </w:r>
      <w:proofErr w:type="spellEnd"/>
      <w:r>
        <w:t xml:space="preserve"> </w:t>
      </w:r>
      <w:proofErr w:type="spellStart"/>
      <w:r>
        <w:t>provider</w:t>
      </w:r>
      <w:proofErr w:type="spellEnd"/>
      <w:r>
        <w:rPr>
          <w:rStyle w:val="CommentReference"/>
        </w:rPr>
        <w:annotationRef/>
      </w:r>
    </w:p>
  </w:comment>
  <w:comment w:id="1" w:author="Author" w:initials="A">
    <w:p w14:paraId="673AF574" w14:textId="1F29F963" w:rsidR="007C7285" w:rsidRDefault="007C7285">
      <w:pPr>
        <w:pStyle w:val="CommentText"/>
      </w:pPr>
      <w:r>
        <w:rPr>
          <w:rStyle w:val="CommentReference"/>
        </w:rPr>
        <w:annotationRef/>
      </w:r>
      <w:proofErr w:type="spellStart"/>
      <w:r w:rsidR="00FF2071">
        <w:t>Address</w:t>
      </w:r>
      <w:proofErr w:type="spellEnd"/>
      <w:r w:rsidR="00FF2071">
        <w:t xml:space="preserve"> </w:t>
      </w:r>
      <w:proofErr w:type="spellStart"/>
      <w:r w:rsidR="00FF2071">
        <w:t>mentioned</w:t>
      </w:r>
      <w:proofErr w:type="spellEnd"/>
      <w:r w:rsidR="00FF2071">
        <w:t xml:space="preserve"> </w:t>
      </w:r>
      <w:proofErr w:type="spellStart"/>
      <w:r w:rsidR="00FF2071">
        <w:t>should</w:t>
      </w:r>
      <w:proofErr w:type="spellEnd"/>
      <w:r w:rsidR="00FF2071">
        <w:t xml:space="preserve"> be </w:t>
      </w:r>
      <w:r w:rsidR="005636AF">
        <w:t>in country</w:t>
      </w:r>
    </w:p>
    <w:p w14:paraId="11A17942" w14:textId="6052E57E" w:rsidR="007C7285" w:rsidRDefault="007C7285">
      <w:pPr>
        <w:pStyle w:val="CommentText"/>
      </w:pPr>
    </w:p>
  </w:comment>
  <w:comment w:id="2" w:author="Author" w:initials="A">
    <w:p w14:paraId="1AB4629E" w14:textId="77777777" w:rsidR="00DF57DE" w:rsidRDefault="00D762E6">
      <w:pPr>
        <w:pStyle w:val="CommentText"/>
      </w:pPr>
      <w:r>
        <w:rPr>
          <w:rStyle w:val="CommentReference"/>
        </w:rPr>
        <w:annotationRef/>
      </w:r>
      <w:proofErr w:type="spellStart"/>
      <w:r w:rsidR="00DF57DE">
        <w:t>Mandatory</w:t>
      </w:r>
      <w:proofErr w:type="spellEnd"/>
      <w:r w:rsidR="00DF57DE">
        <w:t xml:space="preserve"> </w:t>
      </w:r>
      <w:proofErr w:type="spellStart"/>
      <w:r w:rsidR="00DF57DE">
        <w:t>Information</w:t>
      </w:r>
      <w:proofErr w:type="spellEnd"/>
      <w:r w:rsidR="00DF57DE">
        <w:t>.</w:t>
      </w:r>
    </w:p>
    <w:p w14:paraId="7C982E11" w14:textId="471F2CE6" w:rsidR="00D762E6" w:rsidRDefault="00D762E6">
      <w:pPr>
        <w:pStyle w:val="CommentText"/>
      </w:pPr>
      <w:r>
        <w:t>Siret</w:t>
      </w:r>
      <w:r w:rsidR="00FC7700">
        <w:t xml:space="preserve"> (French VAT )</w:t>
      </w:r>
      <w:r w:rsidR="00DF57DE">
        <w:t xml:space="preserve">: </w:t>
      </w:r>
      <w:proofErr w:type="spellStart"/>
      <w:r>
        <w:t>Composed</w:t>
      </w:r>
      <w:proofErr w:type="spellEnd"/>
      <w:r>
        <w:t xml:space="preserve"> </w:t>
      </w:r>
      <w:proofErr w:type="spellStart"/>
      <w:r>
        <w:t>of</w:t>
      </w:r>
      <w:proofErr w:type="spellEnd"/>
      <w:r>
        <w:t xml:space="preserve"> 14 </w:t>
      </w:r>
      <w:proofErr w:type="spellStart"/>
      <w:r>
        <w:t>digits</w:t>
      </w:r>
      <w:proofErr w:type="spellEnd"/>
      <w:r>
        <w:t>.</w:t>
      </w:r>
    </w:p>
  </w:comment>
  <w:comment w:id="3" w:author="Author" w:initials="A">
    <w:p w14:paraId="28D7E3AC" w14:textId="011E7305" w:rsidR="00D80D06" w:rsidRDefault="00D80D06" w:rsidP="17233502">
      <w:pPr>
        <w:pStyle w:val="CommentText"/>
      </w:pPr>
      <w:r>
        <w:rPr>
          <w:rStyle w:val="CommentReference"/>
        </w:rPr>
        <w:annotationRef/>
      </w:r>
      <w:r w:rsidR="17233502">
        <w:t xml:space="preserve">1 LOA </w:t>
      </w:r>
      <w:proofErr w:type="spellStart"/>
      <w:r w:rsidR="17233502">
        <w:t>need</w:t>
      </w:r>
      <w:proofErr w:type="spellEnd"/>
      <w:r w:rsidR="17233502">
        <w:t xml:space="preserve"> to be </w:t>
      </w:r>
      <w:proofErr w:type="spellStart"/>
      <w:r w:rsidR="17233502">
        <w:t>provided</w:t>
      </w:r>
      <w:proofErr w:type="spellEnd"/>
      <w:r w:rsidR="17233502">
        <w:t xml:space="preserve"> per </w:t>
      </w:r>
      <w:proofErr w:type="spellStart"/>
      <w:r w:rsidR="17233502">
        <w:t>Area</w:t>
      </w:r>
      <w:proofErr w:type="spellEnd"/>
      <w:r w:rsidR="17233502">
        <w:t xml:space="preserve"> </w:t>
      </w:r>
      <w:proofErr w:type="spellStart"/>
      <w:r w:rsidR="17233502">
        <w:t>Code</w:t>
      </w:r>
      <w:proofErr w:type="spellEnd"/>
      <w:r w:rsidR="17233502">
        <w:t>.</w:t>
      </w:r>
      <w:r>
        <w:rPr>
          <w:rStyle w:val="CommentReference"/>
        </w:rPr>
        <w:annotationRef/>
      </w:r>
    </w:p>
  </w:comment>
  <w:comment w:id="4" w:author="Author" w:initials="A">
    <w:p w14:paraId="51BDAAD1" w14:textId="4A3C5B7D" w:rsidR="00086BC2" w:rsidRDefault="00086BC2" w:rsidP="17233502">
      <w:pPr>
        <w:pStyle w:val="CommentText"/>
      </w:pPr>
      <w:r>
        <w:rPr>
          <w:rStyle w:val="CommentReference"/>
        </w:rPr>
        <w:annotationRef/>
      </w:r>
      <w:proofErr w:type="spellStart"/>
      <w:r w:rsidR="17233502">
        <w:t>Associated</w:t>
      </w:r>
      <w:proofErr w:type="spellEnd"/>
      <w:r w:rsidR="17233502">
        <w:t xml:space="preserve"> </w:t>
      </w:r>
      <w:proofErr w:type="spellStart"/>
      <w:r w:rsidR="17233502">
        <w:t>numbers</w:t>
      </w:r>
      <w:proofErr w:type="spellEnd"/>
      <w:r w:rsidR="17233502">
        <w:t xml:space="preserve"> can be </w:t>
      </w:r>
      <w:proofErr w:type="spellStart"/>
      <w:r w:rsidR="17233502">
        <w:t>range</w:t>
      </w:r>
      <w:proofErr w:type="spellEnd"/>
      <w:r w:rsidR="17233502">
        <w:t xml:space="preserve"> </w:t>
      </w:r>
      <w:proofErr w:type="spellStart"/>
      <w:r w:rsidR="17233502">
        <w:t>or</w:t>
      </w:r>
      <w:proofErr w:type="spellEnd"/>
      <w:r w:rsidR="17233502">
        <w:t xml:space="preserve"> </w:t>
      </w:r>
      <w:proofErr w:type="spellStart"/>
      <w:r w:rsidR="17233502">
        <w:t>multiple</w:t>
      </w:r>
      <w:proofErr w:type="spellEnd"/>
      <w:r w:rsidR="17233502">
        <w:t xml:space="preserve"> </w:t>
      </w:r>
      <w:proofErr w:type="gramStart"/>
      <w:r w:rsidR="17233502">
        <w:t>single</w:t>
      </w:r>
      <w:proofErr w:type="gramEnd"/>
      <w:r w:rsidR="17233502">
        <w:t xml:space="preserve"> </w:t>
      </w:r>
      <w:proofErr w:type="spellStart"/>
      <w:r w:rsidR="17233502">
        <w:t>numbers</w:t>
      </w:r>
      <w:proofErr w:type="spellEnd"/>
      <w:r w:rsidR="17233502">
        <w:t>.</w:t>
      </w:r>
      <w:r>
        <w:rPr>
          <w:rStyle w:val="CommentReference"/>
        </w:rPr>
        <w:annotationRef/>
      </w:r>
    </w:p>
  </w:comment>
  <w:comment w:id="5" w:author="Author" w:initials="A">
    <w:p w14:paraId="422D46D0" w14:textId="455C93BA" w:rsidR="00520569" w:rsidRDefault="17233502" w:rsidP="17233502">
      <w:pPr>
        <w:pStyle w:val="CommentText"/>
      </w:pPr>
      <w:r>
        <w:t xml:space="preserve">To be </w:t>
      </w:r>
      <w:proofErr w:type="spellStart"/>
      <w:r>
        <w:t>filled</w:t>
      </w:r>
      <w:proofErr w:type="spellEnd"/>
      <w:r>
        <w:t xml:space="preserve"> in </w:t>
      </w:r>
      <w:proofErr w:type="spellStart"/>
      <w:r>
        <w:t>by</w:t>
      </w:r>
      <w:proofErr w:type="spellEnd"/>
      <w:r>
        <w:t xml:space="preserve"> </w:t>
      </w:r>
      <w:proofErr w:type="spellStart"/>
      <w:r>
        <w:t>the</w:t>
      </w:r>
      <w:proofErr w:type="spellEnd"/>
      <w:r>
        <w:t xml:space="preserve"> </w:t>
      </w:r>
      <w:proofErr w:type="spellStart"/>
      <w:r>
        <w:t>end</w:t>
      </w:r>
      <w:proofErr w:type="spellEnd"/>
      <w:r>
        <w:t xml:space="preserve"> </w:t>
      </w:r>
      <w:proofErr w:type="spellStart"/>
      <w:r>
        <w:t>user</w:t>
      </w:r>
      <w:proofErr w:type="spellEnd"/>
      <w:r>
        <w:t>.</w:t>
      </w:r>
      <w:r w:rsidR="00520569">
        <w:rPr>
          <w:rStyle w:val="CommentReference"/>
        </w:rPr>
        <w:annotationRef/>
      </w:r>
    </w:p>
    <w:p w14:paraId="40855816" w14:textId="20093579" w:rsidR="00520569" w:rsidRDefault="00520569" w:rsidP="17233502">
      <w:pPr>
        <w:pStyle w:val="CommentText"/>
      </w:pPr>
    </w:p>
    <w:p w14:paraId="6B1DE4F4" w14:textId="3B9EE5BE" w:rsidR="00520569" w:rsidRDefault="00520569" w:rsidP="1723350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AEE0EB" w15:done="0"/>
  <w15:commentEx w15:paraId="11A17942" w15:done="0"/>
  <w15:commentEx w15:paraId="7C982E11" w15:done="0"/>
  <w15:commentEx w15:paraId="28D7E3AC" w15:done="0"/>
  <w15:commentEx w15:paraId="51BDAAD1" w15:done="0"/>
  <w15:commentEx w15:paraId="6B1DE4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AEE0EB" w16cid:durableId="18EF7252"/>
  <w16cid:commentId w16cid:paraId="11A17942" w16cid:durableId="236B9154"/>
  <w16cid:commentId w16cid:paraId="7C982E11" w16cid:durableId="23789122"/>
  <w16cid:commentId w16cid:paraId="28D7E3AC" w16cid:durableId="236B946C"/>
  <w16cid:commentId w16cid:paraId="51BDAAD1" w16cid:durableId="23789599"/>
  <w16cid:commentId w16cid:paraId="6B1DE4F4" w16cid:durableId="237226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BBCA" w14:textId="77777777" w:rsidR="00D81FE6" w:rsidRDefault="00D81FE6">
      <w:r>
        <w:separator/>
      </w:r>
    </w:p>
  </w:endnote>
  <w:endnote w:type="continuationSeparator" w:id="0">
    <w:p w14:paraId="18533D70" w14:textId="77777777" w:rsidR="00D81FE6" w:rsidRDefault="00D8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E1000AEF" w:usb1="5000A1FF" w:usb2="00000000" w:usb3="00000000" w:csb0="000001BF" w:csb1="00000000"/>
  </w:font>
  <w:font w:name="IBM Plex Sans">
    <w:panose1 w:val="020B05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FDB4" w14:textId="77777777" w:rsidR="003B1370" w:rsidRDefault="003B1370" w:rsidP="00F273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012C" w14:textId="77777777" w:rsidR="00D81FE6" w:rsidRDefault="00D81FE6">
      <w:r>
        <w:separator/>
      </w:r>
    </w:p>
  </w:footnote>
  <w:footnote w:type="continuationSeparator" w:id="0">
    <w:p w14:paraId="0114F48A" w14:textId="77777777" w:rsidR="00D81FE6" w:rsidRDefault="00D8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FDB3" w14:textId="12A3132E" w:rsidR="003B1370" w:rsidRPr="00B14280" w:rsidRDefault="003B1370" w:rsidP="00B14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D0"/>
    <w:rsid w:val="00025EBC"/>
    <w:rsid w:val="000330E6"/>
    <w:rsid w:val="00042CE3"/>
    <w:rsid w:val="00062B7F"/>
    <w:rsid w:val="00080B8C"/>
    <w:rsid w:val="000851C5"/>
    <w:rsid w:val="00086BC2"/>
    <w:rsid w:val="000B4E54"/>
    <w:rsid w:val="000C698A"/>
    <w:rsid w:val="000D0A7F"/>
    <w:rsid w:val="000D2378"/>
    <w:rsid w:val="000D61B2"/>
    <w:rsid w:val="00103CD5"/>
    <w:rsid w:val="00105497"/>
    <w:rsid w:val="001A2E0F"/>
    <w:rsid w:val="00210C1C"/>
    <w:rsid w:val="00263D9E"/>
    <w:rsid w:val="002653E3"/>
    <w:rsid w:val="00285CB4"/>
    <w:rsid w:val="002B4460"/>
    <w:rsid w:val="002B54E7"/>
    <w:rsid w:val="002D3823"/>
    <w:rsid w:val="002F034C"/>
    <w:rsid w:val="003308B6"/>
    <w:rsid w:val="003562CD"/>
    <w:rsid w:val="00381677"/>
    <w:rsid w:val="003A6AD0"/>
    <w:rsid w:val="003A6CA6"/>
    <w:rsid w:val="003B1370"/>
    <w:rsid w:val="003B231D"/>
    <w:rsid w:val="003D1D96"/>
    <w:rsid w:val="003D4943"/>
    <w:rsid w:val="004047CF"/>
    <w:rsid w:val="004155B1"/>
    <w:rsid w:val="00426AEB"/>
    <w:rsid w:val="00435F55"/>
    <w:rsid w:val="00436457"/>
    <w:rsid w:val="00436F1C"/>
    <w:rsid w:val="0049044E"/>
    <w:rsid w:val="004C46B7"/>
    <w:rsid w:val="004D144F"/>
    <w:rsid w:val="004F124E"/>
    <w:rsid w:val="00500BCE"/>
    <w:rsid w:val="00520569"/>
    <w:rsid w:val="00545276"/>
    <w:rsid w:val="005636AF"/>
    <w:rsid w:val="005D54E4"/>
    <w:rsid w:val="006001C8"/>
    <w:rsid w:val="00630AD2"/>
    <w:rsid w:val="00631F96"/>
    <w:rsid w:val="00634AF3"/>
    <w:rsid w:val="00635C2E"/>
    <w:rsid w:val="00642A1B"/>
    <w:rsid w:val="00662F49"/>
    <w:rsid w:val="006718CB"/>
    <w:rsid w:val="00686126"/>
    <w:rsid w:val="00686B19"/>
    <w:rsid w:val="00693722"/>
    <w:rsid w:val="006C380C"/>
    <w:rsid w:val="006C5260"/>
    <w:rsid w:val="006E57A3"/>
    <w:rsid w:val="006F01AC"/>
    <w:rsid w:val="00706A2A"/>
    <w:rsid w:val="00755FFC"/>
    <w:rsid w:val="00766C71"/>
    <w:rsid w:val="00792F2B"/>
    <w:rsid w:val="00796526"/>
    <w:rsid w:val="007C7285"/>
    <w:rsid w:val="007E0C0F"/>
    <w:rsid w:val="007F0C0C"/>
    <w:rsid w:val="007F7CD3"/>
    <w:rsid w:val="008672ED"/>
    <w:rsid w:val="00867CCA"/>
    <w:rsid w:val="00885C18"/>
    <w:rsid w:val="00895C3B"/>
    <w:rsid w:val="008C5CE6"/>
    <w:rsid w:val="008D63DC"/>
    <w:rsid w:val="008F3082"/>
    <w:rsid w:val="0095718E"/>
    <w:rsid w:val="00957BB3"/>
    <w:rsid w:val="00993C77"/>
    <w:rsid w:val="009D0819"/>
    <w:rsid w:val="009F4A8A"/>
    <w:rsid w:val="00A33389"/>
    <w:rsid w:val="00A43CF2"/>
    <w:rsid w:val="00A458B0"/>
    <w:rsid w:val="00A5342D"/>
    <w:rsid w:val="00A75755"/>
    <w:rsid w:val="00A93D40"/>
    <w:rsid w:val="00AA63DF"/>
    <w:rsid w:val="00AD1177"/>
    <w:rsid w:val="00AD1898"/>
    <w:rsid w:val="00AD6663"/>
    <w:rsid w:val="00B14280"/>
    <w:rsid w:val="00B47701"/>
    <w:rsid w:val="00B84959"/>
    <w:rsid w:val="00BB3ECD"/>
    <w:rsid w:val="00BD69FA"/>
    <w:rsid w:val="00BE73C2"/>
    <w:rsid w:val="00C24B91"/>
    <w:rsid w:val="00C3509C"/>
    <w:rsid w:val="00C4552E"/>
    <w:rsid w:val="00CA41D8"/>
    <w:rsid w:val="00CA5476"/>
    <w:rsid w:val="00D24E3E"/>
    <w:rsid w:val="00D416C5"/>
    <w:rsid w:val="00D762E6"/>
    <w:rsid w:val="00D80D06"/>
    <w:rsid w:val="00D81FE6"/>
    <w:rsid w:val="00D83E14"/>
    <w:rsid w:val="00D97221"/>
    <w:rsid w:val="00DB3B92"/>
    <w:rsid w:val="00DC08F4"/>
    <w:rsid w:val="00DE1DB6"/>
    <w:rsid w:val="00DE60D6"/>
    <w:rsid w:val="00DF57DE"/>
    <w:rsid w:val="00E036B8"/>
    <w:rsid w:val="00E06362"/>
    <w:rsid w:val="00E519CA"/>
    <w:rsid w:val="00E57BB6"/>
    <w:rsid w:val="00E92A26"/>
    <w:rsid w:val="00EA7A23"/>
    <w:rsid w:val="00EF584E"/>
    <w:rsid w:val="00EF716F"/>
    <w:rsid w:val="00F2737A"/>
    <w:rsid w:val="00F77EF5"/>
    <w:rsid w:val="00F9370D"/>
    <w:rsid w:val="00F97BF2"/>
    <w:rsid w:val="00FA6FB4"/>
    <w:rsid w:val="00FB0E61"/>
    <w:rsid w:val="00FB1BEA"/>
    <w:rsid w:val="00FB42C6"/>
    <w:rsid w:val="00FC0336"/>
    <w:rsid w:val="00FC7700"/>
    <w:rsid w:val="00FF2071"/>
    <w:rsid w:val="0D28E37D"/>
    <w:rsid w:val="17233502"/>
    <w:rsid w:val="3453EA19"/>
    <w:rsid w:val="4BD5D771"/>
    <w:rsid w:val="56DD7447"/>
    <w:rsid w:val="5E614830"/>
    <w:rsid w:val="6909AF10"/>
    <w:rsid w:val="6A332659"/>
    <w:rsid w:val="6F06977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F3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943"/>
    <w:rPr>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A6AD0"/>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A6AD0"/>
    <w:rPr>
      <w:rFonts w:ascii="Lucida Grande" w:hAnsi="Lucida Grande" w:cs="Times New Roman"/>
      <w:sz w:val="18"/>
      <w:szCs w:val="18"/>
    </w:rPr>
  </w:style>
  <w:style w:type="paragraph" w:styleId="NoSpacing">
    <w:name w:val="No Spacing"/>
    <w:uiPriority w:val="99"/>
    <w:qFormat/>
    <w:rsid w:val="001A2E0F"/>
    <w:rPr>
      <w:lang w:eastAsia="en-US"/>
    </w:rPr>
  </w:style>
  <w:style w:type="table" w:styleId="TableGrid">
    <w:name w:val="Table Grid"/>
    <w:basedOn w:val="TableNormal"/>
    <w:uiPriority w:val="99"/>
    <w:rsid w:val="001A2E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2737A"/>
    <w:pPr>
      <w:tabs>
        <w:tab w:val="center" w:pos="4252"/>
        <w:tab w:val="right" w:pos="8504"/>
      </w:tabs>
    </w:pPr>
  </w:style>
  <w:style w:type="character" w:customStyle="1" w:styleId="HeaderChar">
    <w:name w:val="Header Char"/>
    <w:basedOn w:val="DefaultParagraphFont"/>
    <w:link w:val="Header"/>
    <w:uiPriority w:val="99"/>
    <w:semiHidden/>
    <w:rsid w:val="00CA1220"/>
    <w:rPr>
      <w:sz w:val="24"/>
      <w:szCs w:val="24"/>
      <w:lang w:val="es-ES_tradnl"/>
    </w:rPr>
  </w:style>
  <w:style w:type="paragraph" w:styleId="Footer">
    <w:name w:val="footer"/>
    <w:basedOn w:val="Normal"/>
    <w:link w:val="FooterChar"/>
    <w:uiPriority w:val="99"/>
    <w:rsid w:val="00F2737A"/>
    <w:pPr>
      <w:tabs>
        <w:tab w:val="center" w:pos="4252"/>
        <w:tab w:val="right" w:pos="8504"/>
      </w:tabs>
    </w:pPr>
  </w:style>
  <w:style w:type="character" w:customStyle="1" w:styleId="FooterChar">
    <w:name w:val="Footer Char"/>
    <w:basedOn w:val="DefaultParagraphFont"/>
    <w:link w:val="Footer"/>
    <w:uiPriority w:val="99"/>
    <w:semiHidden/>
    <w:rsid w:val="00CA1220"/>
    <w:rPr>
      <w:sz w:val="24"/>
      <w:szCs w:val="24"/>
      <w:lang w:val="es-ES_tradnl"/>
    </w:rPr>
  </w:style>
  <w:style w:type="paragraph" w:styleId="Revision">
    <w:name w:val="Revision"/>
    <w:hidden/>
    <w:uiPriority w:val="99"/>
    <w:semiHidden/>
    <w:rsid w:val="00DC08F4"/>
    <w:rPr>
      <w:sz w:val="24"/>
      <w:szCs w:val="24"/>
      <w:lang w:val="es-ES_tradnl"/>
    </w:rPr>
  </w:style>
  <w:style w:type="character" w:styleId="CommentReference">
    <w:name w:val="annotation reference"/>
    <w:basedOn w:val="DefaultParagraphFont"/>
    <w:uiPriority w:val="99"/>
    <w:semiHidden/>
    <w:unhideWhenUsed/>
    <w:rsid w:val="007C7285"/>
    <w:rPr>
      <w:sz w:val="16"/>
      <w:szCs w:val="16"/>
    </w:rPr>
  </w:style>
  <w:style w:type="paragraph" w:styleId="CommentText">
    <w:name w:val="annotation text"/>
    <w:basedOn w:val="Normal"/>
    <w:link w:val="CommentTextChar"/>
    <w:uiPriority w:val="99"/>
    <w:semiHidden/>
    <w:unhideWhenUsed/>
    <w:rsid w:val="007C7285"/>
    <w:rPr>
      <w:sz w:val="20"/>
      <w:szCs w:val="20"/>
    </w:rPr>
  </w:style>
  <w:style w:type="character" w:customStyle="1" w:styleId="CommentTextChar">
    <w:name w:val="Comment Text Char"/>
    <w:basedOn w:val="DefaultParagraphFont"/>
    <w:link w:val="CommentText"/>
    <w:uiPriority w:val="99"/>
    <w:semiHidden/>
    <w:rsid w:val="007C7285"/>
    <w:rPr>
      <w:sz w:val="20"/>
      <w:szCs w:val="20"/>
      <w:lang w:val="es-ES_tradnl"/>
    </w:rPr>
  </w:style>
  <w:style w:type="paragraph" w:styleId="CommentSubject">
    <w:name w:val="annotation subject"/>
    <w:basedOn w:val="CommentText"/>
    <w:next w:val="CommentText"/>
    <w:link w:val="CommentSubjectChar"/>
    <w:uiPriority w:val="99"/>
    <w:semiHidden/>
    <w:unhideWhenUsed/>
    <w:rsid w:val="007C7285"/>
    <w:rPr>
      <w:b/>
      <w:bCs/>
    </w:rPr>
  </w:style>
  <w:style w:type="character" w:customStyle="1" w:styleId="CommentSubjectChar">
    <w:name w:val="Comment Subject Char"/>
    <w:basedOn w:val="CommentTextChar"/>
    <w:link w:val="CommentSubject"/>
    <w:uiPriority w:val="99"/>
    <w:semiHidden/>
    <w:rsid w:val="007C7285"/>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0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ractrenegotiation xmlns="4ad628c5-0379-47c4-be71-0b209d8fa29e" xsi:nil="true"/>
    <ReadyforLEGReview0 xmlns="4ad628c5-0379-47c4-be71-0b209d8fa29e" xsi:nil="true"/>
    <Validated_x0028_LEG_x0029_ xmlns="4ad628c5-0379-47c4-be71-0b209d8fa29e" xsi:nil="true"/>
    <ReadyforShipment xmlns="4ad628c5-0379-47c4-be71-0b209d8fa29e">true</ReadyforShipment>
    <AMKick_x002d_Offheld xmlns="4ad628c5-0379-47c4-be71-0b209d8fa29e" xsi:nil="true"/>
    <AccountManager xmlns="4ad628c5-0379-47c4-be71-0b209d8fa29e" xsi:nil="true"/>
    <StartContractReview xmlns="4ad628c5-0379-47c4-be71-0b209d8fa29e" xsi:nil="true"/>
    <ReadyforLEGreview xmlns="4ad628c5-0379-47c4-be71-0b209d8fa2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4C36689CA0FF4E884C823327671B51" ma:contentTypeVersion="21" ma:contentTypeDescription="Create a new document." ma:contentTypeScope="" ma:versionID="d34606739e341edb6db534fc62008aae">
  <xsd:schema xmlns:xsd="http://www.w3.org/2001/XMLSchema" xmlns:xs="http://www.w3.org/2001/XMLSchema" xmlns:p="http://schemas.microsoft.com/office/2006/metadata/properties" xmlns:ns2="4ad628c5-0379-47c4-be71-0b209d8fa29e" xmlns:ns3="8163aa8a-9bae-4ca7-af87-24270744f113" targetNamespace="http://schemas.microsoft.com/office/2006/metadata/properties" ma:root="true" ma:fieldsID="c43d73df7bef20685eb8493d0950defc" ns2:_="" ns3:_="">
    <xsd:import namespace="4ad628c5-0379-47c4-be71-0b209d8fa29e"/>
    <xsd:import namespace="8163aa8a-9bae-4ca7-af87-24270744f1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ReadyforLEGreview" minOccurs="0"/>
                <xsd:element ref="ns2:Validated_x0028_LEG_x0029_" minOccurs="0"/>
                <xsd:element ref="ns2:AMKick_x002d_Offheld" minOccurs="0"/>
                <xsd:element ref="ns2:StartContractReview" minOccurs="0"/>
                <xsd:element ref="ns2:Contractrenegotiation" minOccurs="0"/>
                <xsd:element ref="ns2:ReadyforLEGReview0" minOccurs="0"/>
                <xsd:element ref="ns2:AccountManager" minOccurs="0"/>
                <xsd:element ref="ns2:ReadyforShip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628c5-0379-47c4-be71-0b209d8fa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ReadyforLEGreview" ma:index="20" nillable="true" ma:displayName="Ready for LEG review" ma:format="Dropdown" ma:internalName="ReadyforLEGreview">
      <xsd:simpleType>
        <xsd:restriction base="dms:Choice">
          <xsd:enumeration value="Yes"/>
          <xsd:enumeration value="No"/>
          <xsd:enumeration value="On Going"/>
        </xsd:restriction>
      </xsd:simpleType>
    </xsd:element>
    <xsd:element name="Validated_x0028_LEG_x0029_" ma:index="21" nillable="true" ma:displayName="Validated (LEG)" ma:format="Dropdown" ma:internalName="Validated_x0028_LEG_x0029_">
      <xsd:simpleType>
        <xsd:restriction base="dms:Choice">
          <xsd:enumeration value="To Start"/>
          <xsd:enumeration value="On Going"/>
          <xsd:enumeration value="Completed"/>
        </xsd:restriction>
      </xsd:simpleType>
    </xsd:element>
    <xsd:element name="AMKick_x002d_Offheld" ma:index="22" nillable="true" ma:displayName="AM Kick-Off held" ma:format="DateOnly" ma:internalName="AMKick_x002d_Offheld">
      <xsd:simpleType>
        <xsd:restriction base="dms:DateTime"/>
      </xsd:simpleType>
    </xsd:element>
    <xsd:element name="StartContractReview" ma:index="23" nillable="true" ma:displayName="Start Contract Review" ma:format="DateOnly" ma:internalName="StartContractReview">
      <xsd:simpleType>
        <xsd:restriction base="dms:DateTime"/>
      </xsd:simpleType>
    </xsd:element>
    <xsd:element name="Contractrenegotiation" ma:index="24" nillable="true" ma:displayName="Contract renegotiation" ma:format="Dropdown" ma:internalName="Contractrenegotiation">
      <xsd:simpleType>
        <xsd:restriction base="dms:Choice">
          <xsd:enumeration value="To Start"/>
          <xsd:enumeration value="On Going"/>
          <xsd:enumeration value="Completed"/>
        </xsd:restriction>
      </xsd:simpleType>
    </xsd:element>
    <xsd:element name="ReadyforLEGReview0" ma:index="25" nillable="true" ma:displayName="Ready for LEG Review" ma:format="DateOnly" ma:internalName="ReadyforLEGReview0">
      <xsd:simpleType>
        <xsd:restriction base="dms:DateTime"/>
      </xsd:simpleType>
    </xsd:element>
    <xsd:element name="AccountManager" ma:index="26" nillable="true" ma:displayName="Account Manager" ma:format="Dropdown" ma:internalName="AccountManager">
      <xsd:simpleType>
        <xsd:union memberTypes="dms:Text">
          <xsd:simpleType>
            <xsd:restriction base="dms:Choice">
              <xsd:enumeration value="Alain De Ville"/>
              <xsd:enumeration value="Liesbet Van Den Bosch"/>
              <xsd:enumeration value="Ljubinka Loncaric"/>
              <xsd:enumeration value="Wojciech Glapa"/>
              <xsd:enumeration value="Natalia Dulenkova"/>
              <xsd:enumeration value="Nicola Lanzoni"/>
              <xsd:enumeration value="Gert Timmerman"/>
              <xsd:enumeration value="Tamara Kaidan"/>
              <xsd:enumeration value="Herman De Reu"/>
              <xsd:enumeration value="Fabienne Vandenabeele"/>
            </xsd:restriction>
          </xsd:simpleType>
        </xsd:union>
      </xsd:simpleType>
    </xsd:element>
    <xsd:element name="ReadyforShipment" ma:index="27" nillable="true" ma:displayName="Ready for Shipment" ma:default="1" ma:format="Dropdown" ma:internalName="ReadyforShip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63aa8a-9bae-4ca7-af87-24270744f1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B970D-9762-4D48-9F9D-1B76A85F91E4}">
  <ds:schemaRefs>
    <ds:schemaRef ds:uri="http://schemas.microsoft.com/sharepoint/v3/contenttype/forms"/>
  </ds:schemaRefs>
</ds:datastoreItem>
</file>

<file path=customXml/itemProps2.xml><?xml version="1.0" encoding="utf-8"?>
<ds:datastoreItem xmlns:ds="http://schemas.openxmlformats.org/officeDocument/2006/customXml" ds:itemID="{87BD06BB-FE50-4426-BE27-19197FEABA95}">
  <ds:schemaRefs>
    <ds:schemaRef ds:uri="http://schemas.microsoft.com/office/2006/metadata/properties"/>
    <ds:schemaRef ds:uri="http://schemas.microsoft.com/office/infopath/2007/PartnerControls"/>
    <ds:schemaRef ds:uri="4ad628c5-0379-47c4-be71-0b209d8fa29e"/>
  </ds:schemaRefs>
</ds:datastoreItem>
</file>

<file path=customXml/itemProps3.xml><?xml version="1.0" encoding="utf-8"?>
<ds:datastoreItem xmlns:ds="http://schemas.openxmlformats.org/officeDocument/2006/customXml" ds:itemID="{09967E9C-C1EE-4FCE-A1E0-3B969264E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628c5-0379-47c4-be71-0b209d8fa29e"/>
    <ds:schemaRef ds:uri="8163aa8a-9bae-4ca7-af87-24270744f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EF92A-948C-4B52-8D8F-121DBDC6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2023-01-26T10:10:00Z</dcterms:created>
  <dcterms:modified xsi:type="dcterms:W3CDTF">2023-01-26T10:10:00Z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0x010100044C36689CA0FF4E884C823327671B51</vt:lpwstr>
  </property>
</Properties>
</file>